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489" w:rsidRPr="009D68AD" w:rsidRDefault="00A80E2B" w:rsidP="00512489">
      <w:pPr>
        <w:shd w:val="clear" w:color="auto" w:fill="FFFFFF"/>
        <w:rPr>
          <w:rFonts w:ascii="Times New Roman" w:hAnsi="Times New Roman" w:cs="Times New Roman"/>
          <w:sz w:val="36"/>
          <w:szCs w:val="36"/>
        </w:rPr>
      </w:pPr>
      <w:r>
        <w:rPr>
          <w:rFonts w:ascii="Times New Roman" w:hAnsi="Times New Roman" w:cs="Times New Roman"/>
          <w:b/>
          <w:bCs/>
          <w:sz w:val="36"/>
          <w:szCs w:val="36"/>
        </w:rPr>
        <w:t>1</w:t>
      </w:r>
      <w:r w:rsidR="00512489" w:rsidRPr="009D68AD">
        <w:rPr>
          <w:rFonts w:ascii="Times New Roman" w:hAnsi="Times New Roman" w:cs="Times New Roman"/>
          <w:b/>
          <w:bCs/>
          <w:sz w:val="36"/>
          <w:szCs w:val="36"/>
        </w:rPr>
        <w:t>7 мая 2019, пятница</w:t>
      </w:r>
    </w:p>
    <w:p w:rsidR="00512489" w:rsidRPr="009D68AD" w:rsidRDefault="00512489" w:rsidP="00512489">
      <w:pPr>
        <w:pStyle w:val="1"/>
        <w:shd w:val="clear" w:color="auto" w:fill="FFFFFF"/>
        <w:spacing w:before="75" w:line="630" w:lineRule="atLeast"/>
        <w:rPr>
          <w:rFonts w:ascii="Times New Roman" w:hAnsi="Times New Roman" w:cs="Times New Roman"/>
          <w:color w:val="auto"/>
          <w:sz w:val="36"/>
          <w:szCs w:val="36"/>
        </w:rPr>
      </w:pPr>
      <w:r w:rsidRPr="009D68AD">
        <w:rPr>
          <w:rFonts w:ascii="Times New Roman" w:hAnsi="Times New Roman" w:cs="Times New Roman"/>
          <w:color w:val="auto"/>
          <w:sz w:val="36"/>
          <w:szCs w:val="36"/>
        </w:rPr>
        <w:t>Всемирный день борьбы с артериальной гипертонией</w:t>
      </w:r>
    </w:p>
    <w:p w:rsidR="00512489" w:rsidRDefault="00512489" w:rsidP="00512489">
      <w:pPr>
        <w:shd w:val="clear" w:color="auto" w:fill="FFFFFF"/>
        <w:jc w:val="center"/>
        <w:textAlignment w:val="center"/>
        <w:rPr>
          <w:rFonts w:ascii="Verdana" w:hAnsi="Verdana"/>
          <w:color w:val="2A2A2A"/>
        </w:rPr>
      </w:pPr>
      <w:r>
        <w:rPr>
          <w:rFonts w:ascii="Verdana" w:hAnsi="Verdana"/>
          <w:noProof/>
          <w:color w:val="2A2A2A"/>
          <w:lang w:eastAsia="ru-RU"/>
        </w:rPr>
        <w:drawing>
          <wp:inline distT="0" distB="0" distL="0" distR="0">
            <wp:extent cx="6191250" cy="3095625"/>
            <wp:effectExtent l="19050" t="0" r="0" b="0"/>
            <wp:docPr id="6" name="Рисунок 1" descr="Важность наблюдения систолического кровяного давления увеличивается с возрас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жность наблюдения систолического кровяного давления увеличивается с возрастом"/>
                    <pic:cNvPicPr>
                      <a:picLocks noChangeAspect="1" noChangeArrowheads="1"/>
                    </pic:cNvPicPr>
                  </pic:nvPicPr>
                  <pic:blipFill>
                    <a:blip r:embed="rId4" cstate="print"/>
                    <a:srcRect/>
                    <a:stretch>
                      <a:fillRect/>
                    </a:stretch>
                  </pic:blipFill>
                  <pic:spPr bwMode="auto">
                    <a:xfrm>
                      <a:off x="0" y="0"/>
                      <a:ext cx="6191250" cy="3095625"/>
                    </a:xfrm>
                    <a:prstGeom prst="rect">
                      <a:avLst/>
                    </a:prstGeom>
                    <a:noFill/>
                    <a:ln w="9525">
                      <a:noFill/>
                      <a:miter lim="800000"/>
                      <a:headEnd/>
                      <a:tailEnd/>
                    </a:ln>
                  </pic:spPr>
                </pic:pic>
              </a:graphicData>
            </a:graphic>
          </wp:inline>
        </w:drawing>
      </w:r>
    </w:p>
    <w:p w:rsidR="00512489" w:rsidRPr="009D68AD" w:rsidRDefault="0043526C" w:rsidP="00D83B1E">
      <w:pPr>
        <w:shd w:val="clear" w:color="auto" w:fill="FFFFFF"/>
        <w:ind w:firstLine="225"/>
        <w:jc w:val="both"/>
        <w:rPr>
          <w:rFonts w:ascii="Times New Roman" w:hAnsi="Times New Roman" w:cs="Times New Roman"/>
          <w:color w:val="2A2A2A"/>
          <w:sz w:val="28"/>
          <w:szCs w:val="28"/>
        </w:rPr>
      </w:pPr>
      <w:hyperlink r:id="rId5" w:history="1">
        <w:proofErr w:type="spellStart"/>
        <w:r w:rsidR="00512489" w:rsidRPr="009D68AD">
          <w:rPr>
            <w:rStyle w:val="a5"/>
            <w:rFonts w:ascii="Times New Roman" w:hAnsi="Times New Roman" w:cs="Times New Roman"/>
            <w:color w:val="3B746B"/>
            <w:sz w:val="28"/>
            <w:szCs w:val="28"/>
          </w:rPr>
          <w:t>World</w:t>
        </w:r>
        <w:proofErr w:type="spellEnd"/>
        <w:r w:rsidR="00512489" w:rsidRPr="009D68AD">
          <w:rPr>
            <w:rStyle w:val="a5"/>
            <w:rFonts w:ascii="Times New Roman" w:hAnsi="Times New Roman" w:cs="Times New Roman"/>
            <w:color w:val="3B746B"/>
            <w:sz w:val="28"/>
            <w:szCs w:val="28"/>
          </w:rPr>
          <w:t xml:space="preserve"> </w:t>
        </w:r>
        <w:proofErr w:type="spellStart"/>
        <w:r w:rsidR="00512489" w:rsidRPr="009D68AD">
          <w:rPr>
            <w:rStyle w:val="a5"/>
            <w:rFonts w:ascii="Times New Roman" w:hAnsi="Times New Roman" w:cs="Times New Roman"/>
            <w:color w:val="3B746B"/>
            <w:sz w:val="28"/>
            <w:szCs w:val="28"/>
          </w:rPr>
          <w:t>Hypertension</w:t>
        </w:r>
        <w:proofErr w:type="spellEnd"/>
        <w:r w:rsidR="00512489" w:rsidRPr="009D68AD">
          <w:rPr>
            <w:rStyle w:val="a5"/>
            <w:rFonts w:ascii="Times New Roman" w:hAnsi="Times New Roman" w:cs="Times New Roman"/>
            <w:color w:val="3B746B"/>
            <w:sz w:val="28"/>
            <w:szCs w:val="28"/>
          </w:rPr>
          <w:t xml:space="preserve"> </w:t>
        </w:r>
        <w:proofErr w:type="spellStart"/>
        <w:r w:rsidR="00512489" w:rsidRPr="009D68AD">
          <w:rPr>
            <w:rStyle w:val="a5"/>
            <w:rFonts w:ascii="Times New Roman" w:hAnsi="Times New Roman" w:cs="Times New Roman"/>
            <w:color w:val="3B746B"/>
            <w:sz w:val="28"/>
            <w:szCs w:val="28"/>
          </w:rPr>
          <w:t>Day</w:t>
        </w:r>
        <w:proofErr w:type="spellEnd"/>
      </w:hyperlink>
      <w:r w:rsidR="00512489" w:rsidRPr="009D68AD">
        <w:rPr>
          <w:rFonts w:ascii="Times New Roman" w:hAnsi="Times New Roman" w:cs="Times New Roman"/>
          <w:color w:val="2A2A2A"/>
          <w:sz w:val="28"/>
          <w:szCs w:val="28"/>
        </w:rPr>
        <w:t>. Первый Всемирный день борьбы с артериальной гипертонией прошел 14-го мая 2005 г. С 2006 года Всемирная Лига Гипертонии (</w:t>
      </w:r>
      <w:proofErr w:type="spellStart"/>
      <w:r w:rsidR="00512489" w:rsidRPr="009D68AD">
        <w:rPr>
          <w:rFonts w:ascii="Times New Roman" w:hAnsi="Times New Roman" w:cs="Times New Roman"/>
          <w:color w:val="2A2A2A"/>
          <w:sz w:val="28"/>
          <w:szCs w:val="28"/>
        </w:rPr>
        <w:t>World</w:t>
      </w:r>
      <w:proofErr w:type="spellEnd"/>
      <w:r w:rsidR="00512489" w:rsidRPr="009D68AD">
        <w:rPr>
          <w:rFonts w:ascii="Times New Roman" w:hAnsi="Times New Roman" w:cs="Times New Roman"/>
          <w:color w:val="2A2A2A"/>
          <w:sz w:val="28"/>
          <w:szCs w:val="28"/>
        </w:rPr>
        <w:t xml:space="preserve"> </w:t>
      </w:r>
      <w:proofErr w:type="spellStart"/>
      <w:r w:rsidR="00512489" w:rsidRPr="009D68AD">
        <w:rPr>
          <w:rFonts w:ascii="Times New Roman" w:hAnsi="Times New Roman" w:cs="Times New Roman"/>
          <w:color w:val="2A2A2A"/>
          <w:sz w:val="28"/>
          <w:szCs w:val="28"/>
        </w:rPr>
        <w:t>Hypertension</w:t>
      </w:r>
      <w:proofErr w:type="spellEnd"/>
      <w:r w:rsidR="00512489" w:rsidRPr="009D68AD">
        <w:rPr>
          <w:rFonts w:ascii="Times New Roman" w:hAnsi="Times New Roman" w:cs="Times New Roman"/>
          <w:color w:val="2A2A2A"/>
          <w:sz w:val="28"/>
          <w:szCs w:val="28"/>
        </w:rPr>
        <w:t xml:space="preserve"> </w:t>
      </w:r>
      <w:proofErr w:type="spellStart"/>
      <w:r w:rsidR="00512489" w:rsidRPr="009D68AD">
        <w:rPr>
          <w:rFonts w:ascii="Times New Roman" w:hAnsi="Times New Roman" w:cs="Times New Roman"/>
          <w:color w:val="2A2A2A"/>
          <w:sz w:val="28"/>
          <w:szCs w:val="28"/>
        </w:rPr>
        <w:t>League</w:t>
      </w:r>
      <w:proofErr w:type="spellEnd"/>
      <w:r w:rsidR="00512489" w:rsidRPr="009D68AD">
        <w:rPr>
          <w:rFonts w:ascii="Times New Roman" w:hAnsi="Times New Roman" w:cs="Times New Roman"/>
          <w:color w:val="2A2A2A"/>
          <w:sz w:val="28"/>
          <w:szCs w:val="28"/>
        </w:rPr>
        <w:t xml:space="preserve">) при поддержке Всемирной Организации Здравоохранения установили ежегодные события, </w:t>
      </w:r>
      <w:proofErr w:type="gramStart"/>
      <w:r w:rsidR="00512489" w:rsidRPr="009D68AD">
        <w:rPr>
          <w:rFonts w:ascii="Times New Roman" w:hAnsi="Times New Roman" w:cs="Times New Roman"/>
          <w:color w:val="2A2A2A"/>
          <w:sz w:val="28"/>
          <w:szCs w:val="28"/>
        </w:rPr>
        <w:t>посвященное</w:t>
      </w:r>
      <w:proofErr w:type="gramEnd"/>
      <w:r w:rsidR="00512489" w:rsidRPr="009D68AD">
        <w:rPr>
          <w:rFonts w:ascii="Times New Roman" w:hAnsi="Times New Roman" w:cs="Times New Roman"/>
          <w:color w:val="2A2A2A"/>
          <w:sz w:val="28"/>
          <w:szCs w:val="28"/>
        </w:rPr>
        <w:t xml:space="preserve"> этой теме на 17-е мая.</w:t>
      </w:r>
    </w:p>
    <w:p w:rsidR="00512489" w:rsidRPr="009D68AD" w:rsidRDefault="00512489" w:rsidP="00D83B1E">
      <w:pPr>
        <w:shd w:val="clear" w:color="auto" w:fill="FFFFFF"/>
        <w:ind w:firstLine="225"/>
        <w:jc w:val="both"/>
        <w:rPr>
          <w:rFonts w:ascii="Times New Roman" w:hAnsi="Times New Roman" w:cs="Times New Roman"/>
          <w:color w:val="2A2A2A"/>
          <w:sz w:val="28"/>
          <w:szCs w:val="28"/>
        </w:rPr>
      </w:pPr>
      <w:r w:rsidRPr="009D68AD">
        <w:rPr>
          <w:rFonts w:ascii="Times New Roman" w:hAnsi="Times New Roman" w:cs="Times New Roman"/>
          <w:color w:val="2A2A2A"/>
          <w:sz w:val="28"/>
          <w:szCs w:val="28"/>
        </w:rPr>
        <w:t>Повышенное артериальное давление или артериальная гипертония — самый грозный фактор развития инфаркта миокарда и ишемического инсульта. Более 1,5 миллиардов людей во всем мире страдают этим коварным заболеванием. По данным статистики около 45 процентов больных людей не знают, что они имеют высокие цифры артериального давления.</w:t>
      </w:r>
    </w:p>
    <w:p w:rsidR="00D94762" w:rsidRPr="00D94762" w:rsidRDefault="00D94762" w:rsidP="00D83B1E">
      <w:pPr>
        <w:shd w:val="clear" w:color="auto" w:fill="EFEFEF"/>
        <w:spacing w:before="300" w:after="150" w:line="240" w:lineRule="auto"/>
        <w:jc w:val="both"/>
        <w:outlineLvl w:val="2"/>
        <w:rPr>
          <w:rFonts w:ascii="Times New Roman" w:eastAsia="Times New Roman" w:hAnsi="Times New Roman" w:cs="Times New Roman"/>
          <w:b/>
          <w:color w:val="333333"/>
          <w:sz w:val="24"/>
          <w:szCs w:val="24"/>
          <w:lang w:eastAsia="ru-RU"/>
        </w:rPr>
      </w:pPr>
      <w:r w:rsidRPr="00D94762">
        <w:rPr>
          <w:rFonts w:ascii="Times New Roman" w:eastAsia="Times New Roman" w:hAnsi="Times New Roman" w:cs="Times New Roman"/>
          <w:b/>
          <w:color w:val="333333"/>
          <w:sz w:val="36"/>
          <w:szCs w:val="36"/>
          <w:lang w:eastAsia="ru-RU"/>
        </w:rPr>
        <w:t>День борьбы с артериальной гипертонией</w:t>
      </w:r>
      <w:r w:rsidRPr="00D94762">
        <w:rPr>
          <w:rFonts w:ascii="Times New Roman" w:eastAsia="Times New Roman" w:hAnsi="Times New Roman" w:cs="Times New Roman"/>
          <w:b/>
          <w:color w:val="333333"/>
          <w:sz w:val="24"/>
          <w:szCs w:val="24"/>
          <w:lang w:eastAsia="ru-RU"/>
        </w:rPr>
        <w:t> </w:t>
      </w:r>
    </w:p>
    <w:p w:rsidR="00D94762" w:rsidRPr="00942AA5" w:rsidRDefault="00D94762" w:rsidP="00D83B1E">
      <w:pPr>
        <w:shd w:val="clear" w:color="auto" w:fill="EFEFEF"/>
        <w:spacing w:after="150" w:line="240" w:lineRule="auto"/>
        <w:jc w:val="both"/>
        <w:rPr>
          <w:rFonts w:ascii="Times New Roman" w:eastAsia="Times New Roman" w:hAnsi="Times New Roman" w:cs="Times New Roman"/>
          <w:sz w:val="28"/>
          <w:szCs w:val="28"/>
          <w:lang w:eastAsia="ru-RU"/>
        </w:rPr>
      </w:pPr>
      <w:bookmarkStart w:id="0" w:name="OLE_LINK8"/>
      <w:bookmarkStart w:id="1" w:name="OLE_LINK7"/>
      <w:bookmarkStart w:id="2" w:name="OLE_LINK6"/>
      <w:bookmarkStart w:id="3" w:name="OLE_LINK5"/>
      <w:bookmarkEnd w:id="0"/>
      <w:bookmarkEnd w:id="1"/>
      <w:bookmarkEnd w:id="2"/>
      <w:r w:rsidRPr="00942AA5">
        <w:rPr>
          <w:rFonts w:ascii="Times New Roman" w:eastAsia="Times New Roman" w:hAnsi="Times New Roman" w:cs="Times New Roman"/>
          <w:sz w:val="28"/>
          <w:szCs w:val="28"/>
          <w:lang w:eastAsia="ru-RU"/>
        </w:rPr>
        <w:t>В мире насчитывается до 1,5 миллиарда людей, страдающих артериальной гипертонией, и почти половина из них не подозревает о своем недуге. Между тем артериальная гипертония является одной из наиболее частых причин инфарктов, инсультов, потери зрения.</w:t>
      </w:r>
      <w:bookmarkEnd w:id="3"/>
    </w:p>
    <w:p w:rsidR="00D94762" w:rsidRPr="00D94762"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D94762">
        <w:rPr>
          <w:rFonts w:ascii="Times New Roman" w:eastAsia="Times New Roman" w:hAnsi="Times New Roman" w:cs="Times New Roman"/>
          <w:color w:val="333333"/>
          <w:sz w:val="28"/>
          <w:szCs w:val="28"/>
          <w:lang w:eastAsia="ru-RU"/>
        </w:rPr>
        <w:t xml:space="preserve">Поэтому с целью повышения информированности населения о мерах профилактики, диагностики и лечения артериальной гипертонии Всемирная организация здравоохранения инициировала ежегодное проведение Всемирного дня борьбы с артериальной гипертонией. Привлечение внимания к разрешению проблемы артериальной гипертонии позволяет одновременно проводить эффективную профилактику большинства </w:t>
      </w:r>
      <w:proofErr w:type="spellStart"/>
      <w:r w:rsidRPr="00D94762">
        <w:rPr>
          <w:rFonts w:ascii="Times New Roman" w:eastAsia="Times New Roman" w:hAnsi="Times New Roman" w:cs="Times New Roman"/>
          <w:color w:val="333333"/>
          <w:sz w:val="28"/>
          <w:szCs w:val="28"/>
          <w:lang w:eastAsia="ru-RU"/>
        </w:rPr>
        <w:t>сердечно-сосудистых</w:t>
      </w:r>
      <w:proofErr w:type="spellEnd"/>
      <w:r w:rsidRPr="00D94762">
        <w:rPr>
          <w:rFonts w:ascii="Times New Roman" w:eastAsia="Times New Roman" w:hAnsi="Times New Roman" w:cs="Times New Roman"/>
          <w:color w:val="333333"/>
          <w:sz w:val="28"/>
          <w:szCs w:val="28"/>
          <w:lang w:eastAsia="ru-RU"/>
        </w:rPr>
        <w:t xml:space="preserve"> заболеваний, являющихся осложнениями артериальной гипертонии.</w:t>
      </w:r>
    </w:p>
    <w:p w:rsidR="00D94762" w:rsidRPr="00D94762"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D94762">
        <w:rPr>
          <w:rFonts w:ascii="Times New Roman" w:eastAsia="Times New Roman" w:hAnsi="Times New Roman" w:cs="Times New Roman"/>
          <w:color w:val="333333"/>
          <w:sz w:val="28"/>
          <w:szCs w:val="28"/>
          <w:lang w:eastAsia="ru-RU"/>
        </w:rPr>
        <w:t xml:space="preserve">В период 2013-2019 гг. тема Всемирного дня борьбы с артериальной гипертонией – </w:t>
      </w:r>
      <w:r w:rsidRPr="00123384">
        <w:rPr>
          <w:rFonts w:ascii="Times New Roman" w:eastAsia="Times New Roman" w:hAnsi="Times New Roman" w:cs="Times New Roman"/>
          <w:b/>
          <w:color w:val="333333"/>
          <w:sz w:val="28"/>
          <w:szCs w:val="28"/>
          <w:lang w:eastAsia="ru-RU"/>
        </w:rPr>
        <w:t>«Знай цифры своего АД!».</w:t>
      </w:r>
    </w:p>
    <w:p w:rsidR="00D94762" w:rsidRPr="00D94762"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D94762">
        <w:rPr>
          <w:rFonts w:ascii="Times New Roman" w:eastAsia="Times New Roman" w:hAnsi="Times New Roman" w:cs="Times New Roman"/>
          <w:color w:val="333333"/>
          <w:sz w:val="28"/>
          <w:szCs w:val="28"/>
          <w:lang w:eastAsia="ru-RU"/>
        </w:rPr>
        <w:lastRenderedPageBreak/>
        <w:t>Распространенность гипертонии чрезвычайно велика. Во всём мире ежегодно</w:t>
      </w:r>
      <w:r w:rsidR="00123384">
        <w:rPr>
          <w:rFonts w:ascii="Times New Roman" w:eastAsia="Times New Roman" w:hAnsi="Times New Roman" w:cs="Times New Roman"/>
          <w:color w:val="333333"/>
          <w:sz w:val="28"/>
          <w:szCs w:val="28"/>
          <w:lang w:eastAsia="ru-RU"/>
        </w:rPr>
        <w:t xml:space="preserve"> </w:t>
      </w:r>
      <w:r w:rsidRPr="00D94762">
        <w:rPr>
          <w:rFonts w:ascii="Times New Roman" w:eastAsia="Times New Roman" w:hAnsi="Times New Roman" w:cs="Times New Roman"/>
          <w:b/>
          <w:bCs/>
          <w:color w:val="333333"/>
          <w:sz w:val="28"/>
          <w:szCs w:val="28"/>
          <w:lang w:eastAsia="ru-RU"/>
        </w:rPr>
        <w:t>7 млн. человек</w:t>
      </w:r>
      <w:r w:rsidR="00123384">
        <w:rPr>
          <w:rFonts w:ascii="Times New Roman" w:eastAsia="Times New Roman" w:hAnsi="Times New Roman" w:cs="Times New Roman"/>
          <w:color w:val="333333"/>
          <w:sz w:val="28"/>
          <w:szCs w:val="28"/>
          <w:lang w:eastAsia="ru-RU"/>
        </w:rPr>
        <w:t xml:space="preserve"> </w:t>
      </w:r>
      <w:r w:rsidRPr="00D94762">
        <w:rPr>
          <w:rFonts w:ascii="Times New Roman" w:eastAsia="Times New Roman" w:hAnsi="Times New Roman" w:cs="Times New Roman"/>
          <w:color w:val="333333"/>
          <w:sz w:val="28"/>
          <w:szCs w:val="28"/>
          <w:lang w:eastAsia="ru-RU"/>
        </w:rPr>
        <w:t>умирают и</w:t>
      </w:r>
      <w:r w:rsidR="00123384">
        <w:rPr>
          <w:rFonts w:ascii="Times New Roman" w:eastAsia="Times New Roman" w:hAnsi="Times New Roman" w:cs="Times New Roman"/>
          <w:color w:val="333333"/>
          <w:sz w:val="28"/>
          <w:szCs w:val="28"/>
          <w:lang w:eastAsia="ru-RU"/>
        </w:rPr>
        <w:t xml:space="preserve"> </w:t>
      </w:r>
      <w:r w:rsidRPr="00D94762">
        <w:rPr>
          <w:rFonts w:ascii="Times New Roman" w:eastAsia="Times New Roman" w:hAnsi="Times New Roman" w:cs="Times New Roman"/>
          <w:b/>
          <w:bCs/>
          <w:color w:val="333333"/>
          <w:sz w:val="28"/>
          <w:szCs w:val="28"/>
          <w:lang w:eastAsia="ru-RU"/>
        </w:rPr>
        <w:t>15 млн.</w:t>
      </w:r>
      <w:r w:rsidR="00123384">
        <w:rPr>
          <w:rFonts w:ascii="Times New Roman" w:eastAsia="Times New Roman" w:hAnsi="Times New Roman" w:cs="Times New Roman"/>
          <w:color w:val="333333"/>
          <w:sz w:val="28"/>
          <w:szCs w:val="28"/>
          <w:lang w:eastAsia="ru-RU"/>
        </w:rPr>
        <w:t xml:space="preserve"> </w:t>
      </w:r>
      <w:r w:rsidRPr="00D94762">
        <w:rPr>
          <w:rFonts w:ascii="Times New Roman" w:eastAsia="Times New Roman" w:hAnsi="Times New Roman" w:cs="Times New Roman"/>
          <w:color w:val="333333"/>
          <w:sz w:val="28"/>
          <w:szCs w:val="28"/>
          <w:lang w:eastAsia="ru-RU"/>
        </w:rPr>
        <w:t>страдают из-за высокого артериального давления или гипертонии. Это наиболее значимый фактор риска смерти во всём мире.</w:t>
      </w:r>
    </w:p>
    <w:p w:rsidR="00D94762" w:rsidRPr="00D94762"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D94762">
        <w:rPr>
          <w:rFonts w:ascii="Times New Roman" w:eastAsia="Times New Roman" w:hAnsi="Times New Roman" w:cs="Times New Roman"/>
          <w:color w:val="333333"/>
          <w:sz w:val="28"/>
          <w:szCs w:val="28"/>
          <w:lang w:eastAsia="ru-RU"/>
        </w:rPr>
        <w:t>В России гипертонией страдает почти треть населения.</w:t>
      </w:r>
    </w:p>
    <w:p w:rsidR="00D94762" w:rsidRPr="00D94762"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D94762">
        <w:rPr>
          <w:rFonts w:ascii="Times New Roman" w:eastAsia="Times New Roman" w:hAnsi="Times New Roman" w:cs="Times New Roman"/>
          <w:i/>
          <w:iCs/>
          <w:color w:val="333333"/>
          <w:sz w:val="28"/>
          <w:szCs w:val="28"/>
          <w:lang w:eastAsia="ru-RU"/>
        </w:rPr>
        <w:t xml:space="preserve">Россия отличается от Европейских стран очень высоким уровнем смертности от </w:t>
      </w:r>
      <w:proofErr w:type="spellStart"/>
      <w:r w:rsidRPr="00D94762">
        <w:rPr>
          <w:rFonts w:ascii="Times New Roman" w:eastAsia="Times New Roman" w:hAnsi="Times New Roman" w:cs="Times New Roman"/>
          <w:i/>
          <w:iCs/>
          <w:color w:val="333333"/>
          <w:sz w:val="28"/>
          <w:szCs w:val="28"/>
          <w:lang w:eastAsia="ru-RU"/>
        </w:rPr>
        <w:t>сердечно-сосудистых</w:t>
      </w:r>
      <w:proofErr w:type="spellEnd"/>
      <w:r w:rsidRPr="00D94762">
        <w:rPr>
          <w:rFonts w:ascii="Times New Roman" w:eastAsia="Times New Roman" w:hAnsi="Times New Roman" w:cs="Times New Roman"/>
          <w:i/>
          <w:iCs/>
          <w:color w:val="333333"/>
          <w:sz w:val="28"/>
          <w:szCs w:val="28"/>
          <w:lang w:eastAsia="ru-RU"/>
        </w:rPr>
        <w:t xml:space="preserve"> заболеваний (ССЗ). Доказано, что одним из ведущих факторов риска ССЗ, наряду с курением и избыточной массой тела, является артериальная гипертония. В России, по ориентировочным подсчетам,</w:t>
      </w:r>
      <w:r w:rsidR="00123384">
        <w:rPr>
          <w:rFonts w:ascii="Times New Roman" w:eastAsia="Times New Roman" w:hAnsi="Times New Roman" w:cs="Times New Roman"/>
          <w:i/>
          <w:iCs/>
          <w:color w:val="333333"/>
          <w:sz w:val="28"/>
          <w:szCs w:val="28"/>
          <w:lang w:eastAsia="ru-RU"/>
        </w:rPr>
        <w:t xml:space="preserve"> </w:t>
      </w:r>
      <w:r w:rsidRPr="00D94762">
        <w:rPr>
          <w:rFonts w:ascii="Times New Roman" w:eastAsia="Times New Roman" w:hAnsi="Times New Roman" w:cs="Times New Roman"/>
          <w:b/>
          <w:bCs/>
          <w:i/>
          <w:iCs/>
          <w:color w:val="333333"/>
          <w:sz w:val="28"/>
          <w:szCs w:val="28"/>
          <w:lang w:eastAsia="ru-RU"/>
        </w:rPr>
        <w:t>40 миллионов челове</w:t>
      </w:r>
      <w:r w:rsidRPr="00D94762">
        <w:rPr>
          <w:rFonts w:ascii="Times New Roman" w:eastAsia="Times New Roman" w:hAnsi="Times New Roman" w:cs="Times New Roman"/>
          <w:i/>
          <w:iCs/>
          <w:color w:val="333333"/>
          <w:sz w:val="28"/>
          <w:szCs w:val="28"/>
          <w:lang w:eastAsia="ru-RU"/>
        </w:rPr>
        <w:t>к страдают от гипертонии. Если учесть, что у нас 115 миллионов человек взрослого населения, то это и есть почти треть.</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На распространенность гипертонии оказывают влияние уровень социально-экономического развития, отношение населения к сохранению здоровья, распространенность факторов риска, провоцирующих гипертонию.</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i/>
          <w:iCs/>
          <w:color w:val="333333"/>
          <w:sz w:val="28"/>
          <w:szCs w:val="28"/>
          <w:lang w:eastAsia="ru-RU"/>
        </w:rPr>
        <w:t xml:space="preserve">Важнейшим фактором риска является </w:t>
      </w:r>
      <w:r w:rsidRPr="007F2EE4">
        <w:rPr>
          <w:rFonts w:ascii="Times New Roman" w:eastAsia="Times New Roman" w:hAnsi="Times New Roman" w:cs="Times New Roman"/>
          <w:b/>
          <w:i/>
          <w:iCs/>
          <w:color w:val="333333"/>
          <w:sz w:val="28"/>
          <w:szCs w:val="28"/>
          <w:lang w:eastAsia="ru-RU"/>
        </w:rPr>
        <w:t>возраст</w:t>
      </w:r>
      <w:r w:rsidRPr="00123384">
        <w:rPr>
          <w:rFonts w:ascii="Times New Roman" w:eastAsia="Times New Roman" w:hAnsi="Times New Roman" w:cs="Times New Roman"/>
          <w:i/>
          <w:iCs/>
          <w:color w:val="333333"/>
          <w:sz w:val="28"/>
          <w:szCs w:val="28"/>
          <w:lang w:eastAsia="ru-RU"/>
        </w:rPr>
        <w:t xml:space="preserve">. Конечно, это не означает, что каждый человек преклонного возраста должен иметь гипертонию, тем не менее, в России гипертония в среднем начинается в 35-40 лет у мужчин и в 40-50 лет у женщин. Другой фактор риска - </w:t>
      </w:r>
      <w:r w:rsidRPr="007F2EE4">
        <w:rPr>
          <w:rFonts w:ascii="Times New Roman" w:eastAsia="Times New Roman" w:hAnsi="Times New Roman" w:cs="Times New Roman"/>
          <w:b/>
          <w:i/>
          <w:iCs/>
          <w:color w:val="333333"/>
          <w:sz w:val="28"/>
          <w:szCs w:val="28"/>
          <w:lang w:eastAsia="ru-RU"/>
        </w:rPr>
        <w:t>избыточное потребление соли</w:t>
      </w:r>
      <w:r w:rsidRPr="00123384">
        <w:rPr>
          <w:rFonts w:ascii="Times New Roman" w:eastAsia="Times New Roman" w:hAnsi="Times New Roman" w:cs="Times New Roman"/>
          <w:i/>
          <w:iCs/>
          <w:color w:val="333333"/>
          <w:sz w:val="28"/>
          <w:szCs w:val="28"/>
          <w:lang w:eastAsia="ru-RU"/>
        </w:rPr>
        <w:t xml:space="preserve"> (в два раза больше чем необходимо). Следующий фактор </w:t>
      </w:r>
      <w:r w:rsidRPr="007F2EE4">
        <w:rPr>
          <w:rFonts w:ascii="Times New Roman" w:eastAsia="Times New Roman" w:hAnsi="Times New Roman" w:cs="Times New Roman"/>
          <w:b/>
          <w:i/>
          <w:iCs/>
          <w:color w:val="333333"/>
          <w:sz w:val="28"/>
          <w:szCs w:val="28"/>
          <w:lang w:eastAsia="ru-RU"/>
        </w:rPr>
        <w:t xml:space="preserve">избыточная масса тела и ожирение. </w:t>
      </w:r>
      <w:r w:rsidRPr="00123384">
        <w:rPr>
          <w:rFonts w:ascii="Times New Roman" w:eastAsia="Times New Roman" w:hAnsi="Times New Roman" w:cs="Times New Roman"/>
          <w:i/>
          <w:iCs/>
          <w:color w:val="333333"/>
          <w:sz w:val="28"/>
          <w:szCs w:val="28"/>
          <w:lang w:eastAsia="ru-RU"/>
        </w:rPr>
        <w:t>При этом имеется в виду не подкожное ожирение, а накопление жира, в брюшной полости. У лиц среднего возраста гипертония, главным образом, обусловлена именно этим фактором. Опасность заключается в том, что жир в брюшной полости гормонально активен, он провоцирует процессы, которые приводят к повышению артериального давления, развитию атеросклероза, сахарного диабета и, в конечно</w:t>
      </w:r>
      <w:r w:rsidR="007F2EE4">
        <w:rPr>
          <w:rFonts w:ascii="Times New Roman" w:eastAsia="Times New Roman" w:hAnsi="Times New Roman" w:cs="Times New Roman"/>
          <w:i/>
          <w:iCs/>
          <w:color w:val="333333"/>
          <w:sz w:val="28"/>
          <w:szCs w:val="28"/>
          <w:lang w:eastAsia="ru-RU"/>
        </w:rPr>
        <w:t>м</w:t>
      </w:r>
      <w:r w:rsidRPr="00123384">
        <w:rPr>
          <w:rFonts w:ascii="Times New Roman" w:eastAsia="Times New Roman" w:hAnsi="Times New Roman" w:cs="Times New Roman"/>
          <w:i/>
          <w:iCs/>
          <w:color w:val="333333"/>
          <w:sz w:val="28"/>
          <w:szCs w:val="28"/>
          <w:lang w:eastAsia="ru-RU"/>
        </w:rPr>
        <w:t xml:space="preserve"> итоге, инфарктам, инсультам и смерти. Если человек набирается мужества и убирает лишний вес, то гипертония с высокой вероятностью уходит. Кстати ожирение все больше распространяется в сторону молодого возраста, соответственно и гипертония молодеет.</w:t>
      </w:r>
      <w:r w:rsidR="007F2EE4">
        <w:rPr>
          <w:rFonts w:ascii="Times New Roman" w:eastAsia="Times New Roman" w:hAnsi="Times New Roman" w:cs="Times New Roman"/>
          <w:color w:val="333333"/>
          <w:sz w:val="28"/>
          <w:szCs w:val="28"/>
          <w:lang w:eastAsia="ru-RU"/>
        </w:rPr>
        <w:t xml:space="preserve"> </w:t>
      </w:r>
      <w:r w:rsidRPr="00123384">
        <w:rPr>
          <w:rFonts w:ascii="Times New Roman" w:eastAsia="Times New Roman" w:hAnsi="Times New Roman" w:cs="Times New Roman"/>
          <w:i/>
          <w:iCs/>
          <w:color w:val="333333"/>
          <w:sz w:val="28"/>
          <w:szCs w:val="28"/>
          <w:lang w:eastAsia="ru-RU"/>
        </w:rPr>
        <w:t>Ну и, конечно,</w:t>
      </w:r>
      <w:r w:rsidR="007F2EE4">
        <w:rPr>
          <w:rFonts w:ascii="Times New Roman" w:eastAsia="Times New Roman" w:hAnsi="Times New Roman" w:cs="Times New Roman"/>
          <w:color w:val="333333"/>
          <w:sz w:val="28"/>
          <w:szCs w:val="28"/>
          <w:lang w:eastAsia="ru-RU"/>
        </w:rPr>
        <w:t xml:space="preserve"> </w:t>
      </w:r>
      <w:r w:rsidRPr="007F2EE4">
        <w:rPr>
          <w:rFonts w:ascii="Times New Roman" w:eastAsia="Times New Roman" w:hAnsi="Times New Roman" w:cs="Times New Roman"/>
          <w:b/>
          <w:i/>
          <w:iCs/>
          <w:color w:val="333333"/>
          <w:sz w:val="28"/>
          <w:szCs w:val="28"/>
          <w:lang w:eastAsia="ru-RU"/>
        </w:rPr>
        <w:t>курение</w:t>
      </w:r>
      <w:r w:rsidRPr="00123384">
        <w:rPr>
          <w:rFonts w:ascii="Times New Roman" w:eastAsia="Times New Roman" w:hAnsi="Times New Roman" w:cs="Times New Roman"/>
          <w:i/>
          <w:iCs/>
          <w:color w:val="333333"/>
          <w:sz w:val="28"/>
          <w:szCs w:val="28"/>
          <w:lang w:eastAsia="ru-RU"/>
        </w:rPr>
        <w:t>, это тоже фактор, провоцирующий гипертонию.</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На распространенность гипертонии оказывают влияние уровень социально-экономического развития, отношение населения к сохранению здоровья, распространенность факторов риска, провоцирующих гипертонию.</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Если гипертония выявляется своевременно, есть возможность свести к минимуму риск сердечных приступов, инсульта, сердечной и почечной недостаточности.</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Вероятность развития высокого кровяного давления и его неблагоприятных последствий может быть сведена к минимуму при применении следующих мер:</w:t>
      </w:r>
    </w:p>
    <w:p w:rsidR="00D94762" w:rsidRPr="00123384" w:rsidRDefault="007F2EE4"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ab/>
      </w:r>
      <w:r w:rsidR="00D94762" w:rsidRPr="00123384">
        <w:rPr>
          <w:rFonts w:ascii="Times New Roman" w:eastAsia="Times New Roman" w:hAnsi="Times New Roman" w:cs="Times New Roman"/>
          <w:color w:val="333333"/>
          <w:sz w:val="28"/>
          <w:szCs w:val="28"/>
          <w:lang w:eastAsia="ru-RU"/>
        </w:rPr>
        <w:t>Стимулирование здорового образа жизни с акцентом на надлежащее питание детей и молодых людей</w:t>
      </w:r>
    </w:p>
    <w:p w:rsidR="00D94762" w:rsidRPr="00123384" w:rsidRDefault="007F2EE4"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ab/>
      </w:r>
      <w:r w:rsidR="00D94762" w:rsidRPr="00123384">
        <w:rPr>
          <w:rFonts w:ascii="Times New Roman" w:eastAsia="Times New Roman" w:hAnsi="Times New Roman" w:cs="Times New Roman"/>
          <w:color w:val="333333"/>
          <w:sz w:val="28"/>
          <w:szCs w:val="28"/>
          <w:lang w:eastAsia="ru-RU"/>
        </w:rPr>
        <w:t>Уменьшение потребления соли до уровня менее 5 г. соли в день</w:t>
      </w:r>
    </w:p>
    <w:p w:rsidR="00D94762" w:rsidRPr="00123384" w:rsidRDefault="007F2EE4"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ab/>
      </w:r>
      <w:r w:rsidR="00D94762" w:rsidRPr="00123384">
        <w:rPr>
          <w:rFonts w:ascii="Times New Roman" w:eastAsia="Times New Roman" w:hAnsi="Times New Roman" w:cs="Times New Roman"/>
          <w:color w:val="333333"/>
          <w:sz w:val="28"/>
          <w:szCs w:val="28"/>
          <w:lang w:eastAsia="ru-RU"/>
        </w:rPr>
        <w:t>Потребление пяти порций фруктов и овощей в день</w:t>
      </w:r>
    </w:p>
    <w:p w:rsidR="00D94762" w:rsidRPr="00123384" w:rsidRDefault="007F2EE4"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w:t>
      </w:r>
      <w:r>
        <w:rPr>
          <w:rFonts w:ascii="Times New Roman" w:eastAsia="Times New Roman" w:hAnsi="Times New Roman" w:cs="Times New Roman"/>
          <w:color w:val="333333"/>
          <w:sz w:val="28"/>
          <w:szCs w:val="28"/>
          <w:lang w:eastAsia="ru-RU"/>
        </w:rPr>
        <w:tab/>
      </w:r>
      <w:r w:rsidR="00D94762" w:rsidRPr="00123384">
        <w:rPr>
          <w:rFonts w:ascii="Times New Roman" w:eastAsia="Times New Roman" w:hAnsi="Times New Roman" w:cs="Times New Roman"/>
          <w:color w:val="333333"/>
          <w:sz w:val="28"/>
          <w:szCs w:val="28"/>
          <w:lang w:eastAsia="ru-RU"/>
        </w:rPr>
        <w:t>Уменьшение потребления насыщенных жиров и общего количества жиров</w:t>
      </w:r>
    </w:p>
    <w:p w:rsidR="00D94762" w:rsidRPr="00123384" w:rsidRDefault="007F2EE4"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ab/>
      </w:r>
      <w:r w:rsidR="00D94762" w:rsidRPr="00123384">
        <w:rPr>
          <w:rFonts w:ascii="Times New Roman" w:eastAsia="Times New Roman" w:hAnsi="Times New Roman" w:cs="Times New Roman"/>
          <w:color w:val="333333"/>
          <w:sz w:val="28"/>
          <w:szCs w:val="28"/>
          <w:lang w:eastAsia="ru-RU"/>
        </w:rPr>
        <w:t>Отказ от злоупотребления алкоголем</w:t>
      </w:r>
    </w:p>
    <w:p w:rsidR="00D94762" w:rsidRPr="00123384" w:rsidRDefault="007F2EE4"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ab/>
      </w:r>
      <w:r w:rsidR="00D94762" w:rsidRPr="00123384">
        <w:rPr>
          <w:rFonts w:ascii="Times New Roman" w:eastAsia="Times New Roman" w:hAnsi="Times New Roman" w:cs="Times New Roman"/>
          <w:color w:val="333333"/>
          <w:sz w:val="28"/>
          <w:szCs w:val="28"/>
          <w:lang w:eastAsia="ru-RU"/>
        </w:rPr>
        <w:t>Регулярная физическая активность и содействие физической активности детей и молодых людей. Физическим нагрузкам следует уделять не менее 30 минут в день пять раз в неделю.</w:t>
      </w:r>
    </w:p>
    <w:p w:rsidR="00D94762" w:rsidRPr="00123384" w:rsidRDefault="007F2EE4"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ab/>
      </w:r>
      <w:r w:rsidR="00D94762" w:rsidRPr="00123384">
        <w:rPr>
          <w:rFonts w:ascii="Times New Roman" w:eastAsia="Times New Roman" w:hAnsi="Times New Roman" w:cs="Times New Roman"/>
          <w:color w:val="333333"/>
          <w:sz w:val="28"/>
          <w:szCs w:val="28"/>
          <w:lang w:eastAsia="ru-RU"/>
        </w:rPr>
        <w:t>Поддержание нормальной массы тела</w:t>
      </w:r>
    </w:p>
    <w:p w:rsidR="00D94762" w:rsidRPr="00123384" w:rsidRDefault="007F2EE4"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ab/>
      </w:r>
      <w:r w:rsidR="00D94762" w:rsidRPr="00123384">
        <w:rPr>
          <w:rFonts w:ascii="Times New Roman" w:eastAsia="Times New Roman" w:hAnsi="Times New Roman" w:cs="Times New Roman"/>
          <w:color w:val="333333"/>
          <w:sz w:val="28"/>
          <w:szCs w:val="28"/>
          <w:lang w:eastAsia="ru-RU"/>
        </w:rPr>
        <w:t>Прекращение употребления табака и воздействия табачных изделий</w:t>
      </w:r>
    </w:p>
    <w:p w:rsidR="00D94762" w:rsidRPr="00123384" w:rsidRDefault="007F2EE4"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ab/>
      </w:r>
      <w:r w:rsidR="00D94762" w:rsidRPr="00123384">
        <w:rPr>
          <w:rFonts w:ascii="Times New Roman" w:eastAsia="Times New Roman" w:hAnsi="Times New Roman" w:cs="Times New Roman"/>
          <w:color w:val="333333"/>
          <w:sz w:val="28"/>
          <w:szCs w:val="28"/>
          <w:lang w:eastAsia="ru-RU"/>
        </w:rPr>
        <w:t>Надлежащий контроль стрессов</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Лица, у которых уже есть гипертония, могут активно участвовать в контроле своего состояния посредством следующих мер:</w:t>
      </w:r>
    </w:p>
    <w:p w:rsidR="00D94762" w:rsidRPr="00123384" w:rsidRDefault="007F2EE4"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ab/>
      </w:r>
      <w:r w:rsidR="00D94762" w:rsidRPr="00123384">
        <w:rPr>
          <w:rFonts w:ascii="Times New Roman" w:eastAsia="Times New Roman" w:hAnsi="Times New Roman" w:cs="Times New Roman"/>
          <w:color w:val="333333"/>
          <w:sz w:val="28"/>
          <w:szCs w:val="28"/>
          <w:lang w:eastAsia="ru-RU"/>
        </w:rPr>
        <w:t>следование нормам здорового поведения, перечисленным выше;</w:t>
      </w:r>
    </w:p>
    <w:p w:rsidR="00D94762" w:rsidRPr="00123384" w:rsidRDefault="007F2EE4"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ab/>
      </w:r>
      <w:r w:rsidR="00D94762" w:rsidRPr="00123384">
        <w:rPr>
          <w:rFonts w:ascii="Times New Roman" w:eastAsia="Times New Roman" w:hAnsi="Times New Roman" w:cs="Times New Roman"/>
          <w:color w:val="333333"/>
          <w:sz w:val="28"/>
          <w:szCs w:val="28"/>
          <w:lang w:eastAsia="ru-RU"/>
        </w:rPr>
        <w:t>мониторинг кровяного давления в домашних условиях, если это возможно;</w:t>
      </w:r>
    </w:p>
    <w:p w:rsidR="00D94762" w:rsidRPr="00123384" w:rsidRDefault="007F2EE4"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ab/>
      </w:r>
      <w:r w:rsidR="00D94762" w:rsidRPr="00123384">
        <w:rPr>
          <w:rFonts w:ascii="Times New Roman" w:eastAsia="Times New Roman" w:hAnsi="Times New Roman" w:cs="Times New Roman"/>
          <w:color w:val="333333"/>
          <w:sz w:val="28"/>
          <w:szCs w:val="28"/>
          <w:lang w:eastAsia="ru-RU"/>
        </w:rPr>
        <w:t>контроль содержания сахара в крови, уровня холестерина в крови и уровня альбумина в моче;</w:t>
      </w:r>
    </w:p>
    <w:p w:rsidR="00D94762" w:rsidRPr="00123384" w:rsidRDefault="007F2EE4"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ab/>
      </w:r>
      <w:r w:rsidR="00D94762" w:rsidRPr="00123384">
        <w:rPr>
          <w:rFonts w:ascii="Times New Roman" w:eastAsia="Times New Roman" w:hAnsi="Times New Roman" w:cs="Times New Roman"/>
          <w:color w:val="333333"/>
          <w:sz w:val="28"/>
          <w:szCs w:val="28"/>
          <w:lang w:eastAsia="ru-RU"/>
        </w:rPr>
        <w:t xml:space="preserve">умение оценивать </w:t>
      </w:r>
      <w:proofErr w:type="spellStart"/>
      <w:r w:rsidR="00D94762" w:rsidRPr="00123384">
        <w:rPr>
          <w:rFonts w:ascii="Times New Roman" w:eastAsia="Times New Roman" w:hAnsi="Times New Roman" w:cs="Times New Roman"/>
          <w:color w:val="333333"/>
          <w:sz w:val="28"/>
          <w:szCs w:val="28"/>
          <w:lang w:eastAsia="ru-RU"/>
        </w:rPr>
        <w:t>сердечно-сосудистый</w:t>
      </w:r>
      <w:proofErr w:type="spellEnd"/>
      <w:r w:rsidR="00D94762" w:rsidRPr="00123384">
        <w:rPr>
          <w:rFonts w:ascii="Times New Roman" w:eastAsia="Times New Roman" w:hAnsi="Times New Roman" w:cs="Times New Roman"/>
          <w:color w:val="333333"/>
          <w:sz w:val="28"/>
          <w:szCs w:val="28"/>
          <w:lang w:eastAsia="ru-RU"/>
        </w:rPr>
        <w:t xml:space="preserve"> риск, используя инструмент оценки риска;</w:t>
      </w:r>
    </w:p>
    <w:p w:rsidR="00D94762" w:rsidRPr="00123384" w:rsidRDefault="007F2EE4"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ab/>
      </w:r>
      <w:r w:rsidR="00D94762" w:rsidRPr="00123384">
        <w:rPr>
          <w:rFonts w:ascii="Times New Roman" w:eastAsia="Times New Roman" w:hAnsi="Times New Roman" w:cs="Times New Roman"/>
          <w:color w:val="333333"/>
          <w:sz w:val="28"/>
          <w:szCs w:val="28"/>
          <w:lang w:eastAsia="ru-RU"/>
        </w:rPr>
        <w:t>следование медицинским рекомендациям;</w:t>
      </w:r>
    </w:p>
    <w:p w:rsidR="00D94762" w:rsidRPr="00123384" w:rsidRDefault="007F2EE4"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ab/>
      </w:r>
      <w:r w:rsidR="00D94762" w:rsidRPr="00123384">
        <w:rPr>
          <w:rFonts w:ascii="Times New Roman" w:eastAsia="Times New Roman" w:hAnsi="Times New Roman" w:cs="Times New Roman"/>
          <w:color w:val="333333"/>
          <w:sz w:val="28"/>
          <w:szCs w:val="28"/>
          <w:lang w:eastAsia="ru-RU"/>
        </w:rPr>
        <w:t>регулярный прием любых прописанных лекарственных средств для снижения кровяного давления.</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Мы проводим в этом году МЕСЯЧНИК ПО БОРЬБЕ С ГИПЕРТОНИЕЙ!</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За месяц большое количество людей смогут научиться измерять артериальное давление у себя и своих близких, смогут понять, почему это настолько важно и даже сумеют выработать привычку регулярно следить за артериальным давлением.</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Медицинские работники помогут Вам в этом</w:t>
      </w:r>
      <w:bookmarkStart w:id="4" w:name="_GoBack"/>
      <w:bookmarkEnd w:id="4"/>
      <w:r w:rsidRPr="00123384">
        <w:rPr>
          <w:rFonts w:ascii="Times New Roman" w:eastAsia="Times New Roman" w:hAnsi="Times New Roman" w:cs="Times New Roman"/>
          <w:color w:val="333333"/>
          <w:sz w:val="28"/>
          <w:szCs w:val="28"/>
          <w:lang w:eastAsia="ru-RU"/>
        </w:rPr>
        <w:t>!</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ПРИХОДИ, ИЗМЕРЬ СВОЕ АД!</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ДАВАЙТЕ МЕНЯТЬСЯ ВМЕСТЕ!</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noProof/>
          <w:color w:val="333333"/>
          <w:sz w:val="28"/>
          <w:szCs w:val="28"/>
          <w:lang w:eastAsia="ru-RU"/>
        </w:rPr>
        <w:drawing>
          <wp:inline distT="0" distB="0" distL="0" distR="0">
            <wp:extent cx="3600450" cy="323850"/>
            <wp:effectExtent l="19050" t="0" r="0" b="0"/>
            <wp:docPr id="1" name="Рисунок 1" descr="http://crbpoch.ru/images/d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bpoch.ru/images/dev.png"/>
                    <pic:cNvPicPr>
                      <a:picLocks noChangeAspect="1" noChangeArrowheads="1"/>
                    </pic:cNvPicPr>
                  </pic:nvPicPr>
                  <pic:blipFill>
                    <a:blip r:embed="rId6" cstate="print"/>
                    <a:srcRect/>
                    <a:stretch>
                      <a:fillRect/>
                    </a:stretch>
                  </pic:blipFill>
                  <pic:spPr bwMode="auto">
                    <a:xfrm>
                      <a:off x="0" y="0"/>
                      <a:ext cx="3600450" cy="323850"/>
                    </a:xfrm>
                    <a:prstGeom prst="rect">
                      <a:avLst/>
                    </a:prstGeom>
                    <a:noFill/>
                    <a:ln w="9525">
                      <a:noFill/>
                      <a:miter lim="800000"/>
                      <a:headEnd/>
                      <a:tailEnd/>
                    </a:ln>
                  </pic:spPr>
                </pic:pic>
              </a:graphicData>
            </a:graphic>
          </wp:inline>
        </w:drawing>
      </w:r>
      <w:r w:rsidRPr="00123384">
        <w:rPr>
          <w:rFonts w:ascii="Times New Roman" w:eastAsia="Times New Roman" w:hAnsi="Times New Roman" w:cs="Times New Roman"/>
          <w:color w:val="333333"/>
          <w:sz w:val="28"/>
          <w:szCs w:val="28"/>
          <w:lang w:eastAsia="ru-RU"/>
        </w:rPr>
        <w:t> </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b/>
          <w:bCs/>
          <w:color w:val="333333"/>
          <w:sz w:val="28"/>
          <w:szCs w:val="28"/>
          <w:lang w:eastAsia="ru-RU"/>
        </w:rPr>
        <w:t>Параметры здорового организма</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b/>
          <w:bCs/>
          <w:color w:val="333333"/>
          <w:sz w:val="28"/>
          <w:szCs w:val="28"/>
          <w:lang w:eastAsia="ru-RU"/>
        </w:rPr>
        <w:t>Артериальное давление</w:t>
      </w:r>
      <w:r w:rsidR="007F2EE4">
        <w:rPr>
          <w:rFonts w:ascii="Times New Roman" w:eastAsia="Times New Roman" w:hAnsi="Times New Roman" w:cs="Times New Roman"/>
          <w:b/>
          <w:bCs/>
          <w:color w:val="333333"/>
          <w:sz w:val="28"/>
          <w:szCs w:val="28"/>
          <w:lang w:eastAsia="ru-RU"/>
        </w:rPr>
        <w:t xml:space="preserve"> </w:t>
      </w:r>
      <w:r w:rsidRPr="00123384">
        <w:rPr>
          <w:rFonts w:ascii="Times New Roman" w:eastAsia="Times New Roman" w:hAnsi="Times New Roman" w:cs="Times New Roman"/>
          <w:color w:val="333333"/>
          <w:sz w:val="28"/>
          <w:szCs w:val="28"/>
          <w:lang w:eastAsia="ru-RU"/>
        </w:rPr>
        <w:t>(АД) – менее 140/90 мм,</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b/>
          <w:bCs/>
          <w:color w:val="333333"/>
          <w:sz w:val="28"/>
          <w:szCs w:val="28"/>
          <w:lang w:eastAsia="ru-RU"/>
        </w:rPr>
        <w:t>Пульс</w:t>
      </w:r>
      <w:r w:rsidR="007F2EE4">
        <w:rPr>
          <w:rFonts w:ascii="Times New Roman" w:eastAsia="Times New Roman" w:hAnsi="Times New Roman" w:cs="Times New Roman"/>
          <w:b/>
          <w:bCs/>
          <w:color w:val="333333"/>
          <w:sz w:val="28"/>
          <w:szCs w:val="28"/>
          <w:lang w:eastAsia="ru-RU"/>
        </w:rPr>
        <w:t xml:space="preserve"> </w:t>
      </w:r>
      <w:r w:rsidRPr="00123384">
        <w:rPr>
          <w:rFonts w:ascii="Times New Roman" w:eastAsia="Times New Roman" w:hAnsi="Times New Roman" w:cs="Times New Roman"/>
          <w:color w:val="333333"/>
          <w:sz w:val="28"/>
          <w:szCs w:val="28"/>
          <w:lang w:eastAsia="ru-RU"/>
        </w:rPr>
        <w:t>– 60-80 ударов/минуту,</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b/>
          <w:bCs/>
          <w:color w:val="333333"/>
          <w:sz w:val="28"/>
          <w:szCs w:val="28"/>
          <w:lang w:eastAsia="ru-RU"/>
        </w:rPr>
        <w:t>Окружность талии</w:t>
      </w:r>
      <w:r w:rsidR="007F2EE4">
        <w:rPr>
          <w:rFonts w:ascii="Times New Roman" w:eastAsia="Times New Roman" w:hAnsi="Times New Roman" w:cs="Times New Roman"/>
          <w:b/>
          <w:bCs/>
          <w:color w:val="333333"/>
          <w:sz w:val="28"/>
          <w:szCs w:val="28"/>
          <w:lang w:eastAsia="ru-RU"/>
        </w:rPr>
        <w:t xml:space="preserve"> </w:t>
      </w:r>
      <w:r w:rsidR="00942AA5">
        <w:rPr>
          <w:rFonts w:ascii="Times New Roman" w:eastAsia="Times New Roman" w:hAnsi="Times New Roman" w:cs="Times New Roman"/>
          <w:color w:val="333333"/>
          <w:sz w:val="28"/>
          <w:szCs w:val="28"/>
          <w:lang w:eastAsia="ru-RU"/>
        </w:rPr>
        <w:t>(</w:t>
      </w:r>
      <w:proofErr w:type="gramStart"/>
      <w:r w:rsidR="00942AA5">
        <w:rPr>
          <w:rFonts w:ascii="Times New Roman" w:eastAsia="Times New Roman" w:hAnsi="Times New Roman" w:cs="Times New Roman"/>
          <w:color w:val="333333"/>
          <w:sz w:val="28"/>
          <w:szCs w:val="28"/>
          <w:lang w:eastAsia="ru-RU"/>
        </w:rPr>
        <w:t>ОТ</w:t>
      </w:r>
      <w:proofErr w:type="gramEnd"/>
      <w:r w:rsidR="00942AA5">
        <w:rPr>
          <w:rFonts w:ascii="Times New Roman" w:eastAsia="Times New Roman" w:hAnsi="Times New Roman" w:cs="Times New Roman"/>
          <w:color w:val="333333"/>
          <w:sz w:val="28"/>
          <w:szCs w:val="28"/>
          <w:lang w:eastAsia="ru-RU"/>
        </w:rPr>
        <w:t>):</w:t>
      </w:r>
    </w:p>
    <w:p w:rsidR="00D94762" w:rsidRPr="00123384" w:rsidRDefault="0093633A"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женщины (Ж) </w:t>
      </w:r>
      <w:r w:rsidR="00D94762" w:rsidRPr="00123384">
        <w:rPr>
          <w:rFonts w:ascii="Times New Roman" w:eastAsia="Times New Roman" w:hAnsi="Times New Roman" w:cs="Times New Roman"/>
          <w:color w:val="333333"/>
          <w:sz w:val="28"/>
          <w:szCs w:val="28"/>
          <w:lang w:eastAsia="ru-RU"/>
        </w:rPr>
        <w:t xml:space="preserve"> менее 88 см</w:t>
      </w:r>
    </w:p>
    <w:p w:rsidR="00D94762" w:rsidRPr="00123384" w:rsidRDefault="0093633A"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мужчины (М) </w:t>
      </w:r>
      <w:r w:rsidR="00D94762" w:rsidRPr="00123384">
        <w:rPr>
          <w:rFonts w:ascii="Times New Roman" w:eastAsia="Times New Roman" w:hAnsi="Times New Roman" w:cs="Times New Roman"/>
          <w:color w:val="333333"/>
          <w:sz w:val="28"/>
          <w:szCs w:val="28"/>
          <w:lang w:eastAsia="ru-RU"/>
        </w:rPr>
        <w:t xml:space="preserve"> менее 96см,</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b/>
          <w:bCs/>
          <w:color w:val="333333"/>
          <w:sz w:val="28"/>
          <w:szCs w:val="28"/>
          <w:lang w:eastAsia="ru-RU"/>
        </w:rPr>
        <w:lastRenderedPageBreak/>
        <w:t>Индекс массы тела</w:t>
      </w:r>
      <w:r w:rsidR="007F2EE4">
        <w:rPr>
          <w:rFonts w:ascii="Times New Roman" w:eastAsia="Times New Roman" w:hAnsi="Times New Roman" w:cs="Times New Roman"/>
          <w:b/>
          <w:bCs/>
          <w:color w:val="333333"/>
          <w:sz w:val="28"/>
          <w:szCs w:val="28"/>
          <w:lang w:eastAsia="ru-RU"/>
        </w:rPr>
        <w:t xml:space="preserve"> </w:t>
      </w:r>
      <w:r w:rsidRPr="00123384">
        <w:rPr>
          <w:rFonts w:ascii="Times New Roman" w:eastAsia="Times New Roman" w:hAnsi="Times New Roman" w:cs="Times New Roman"/>
          <w:color w:val="333333"/>
          <w:sz w:val="28"/>
          <w:szCs w:val="28"/>
          <w:lang w:eastAsia="ru-RU"/>
        </w:rPr>
        <w:t>(ИМТ) – 25-27 (вес в кг/рост м2)</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b/>
          <w:bCs/>
          <w:color w:val="333333"/>
          <w:sz w:val="28"/>
          <w:szCs w:val="28"/>
          <w:lang w:eastAsia="ru-RU"/>
        </w:rPr>
        <w:t>Холестерин и глюкоза</w:t>
      </w:r>
      <w:r w:rsidR="007F2EE4">
        <w:rPr>
          <w:rFonts w:ascii="Times New Roman" w:eastAsia="Times New Roman" w:hAnsi="Times New Roman" w:cs="Times New Roman"/>
          <w:b/>
          <w:bCs/>
          <w:color w:val="333333"/>
          <w:sz w:val="28"/>
          <w:szCs w:val="28"/>
          <w:lang w:eastAsia="ru-RU"/>
        </w:rPr>
        <w:t xml:space="preserve"> </w:t>
      </w:r>
      <w:r w:rsidRPr="00123384">
        <w:rPr>
          <w:rFonts w:ascii="Times New Roman" w:eastAsia="Times New Roman" w:hAnsi="Times New Roman" w:cs="Times New Roman"/>
          <w:color w:val="333333"/>
          <w:sz w:val="28"/>
          <w:szCs w:val="28"/>
          <w:lang w:eastAsia="ru-RU"/>
        </w:rPr>
        <w:t xml:space="preserve">– натощак 5 </w:t>
      </w:r>
      <w:proofErr w:type="spellStart"/>
      <w:r w:rsidRPr="00123384">
        <w:rPr>
          <w:rFonts w:ascii="Times New Roman" w:eastAsia="Times New Roman" w:hAnsi="Times New Roman" w:cs="Times New Roman"/>
          <w:color w:val="333333"/>
          <w:sz w:val="28"/>
          <w:szCs w:val="28"/>
          <w:lang w:eastAsia="ru-RU"/>
        </w:rPr>
        <w:t>ммоль</w:t>
      </w:r>
      <w:proofErr w:type="spellEnd"/>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noProof/>
          <w:color w:val="333333"/>
          <w:sz w:val="28"/>
          <w:szCs w:val="28"/>
          <w:lang w:eastAsia="ru-RU"/>
        </w:rPr>
        <w:drawing>
          <wp:inline distT="0" distB="0" distL="0" distR="0">
            <wp:extent cx="4257675" cy="1419225"/>
            <wp:effectExtent l="19050" t="0" r="9525" b="0"/>
            <wp:docPr id="2" name="Рисунок 2" descr="http://crbpoch.ru/images/%D0%93%D0%B8%D0%BF%D0%B5%D1%80%D1%82%D0%BE%D0%BD%D0%B8%D1%8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rbpoch.ru/images/%D0%93%D0%B8%D0%BF%D0%B5%D1%80%D1%82%D0%BE%D0%BD%D0%B8%D1%8F1.jpg"/>
                    <pic:cNvPicPr>
                      <a:picLocks noChangeAspect="1" noChangeArrowheads="1"/>
                    </pic:cNvPicPr>
                  </pic:nvPicPr>
                  <pic:blipFill>
                    <a:blip r:embed="rId7" cstate="print"/>
                    <a:srcRect/>
                    <a:stretch>
                      <a:fillRect/>
                    </a:stretch>
                  </pic:blipFill>
                  <pic:spPr bwMode="auto">
                    <a:xfrm>
                      <a:off x="0" y="0"/>
                      <a:ext cx="4257675" cy="1419225"/>
                    </a:xfrm>
                    <a:prstGeom prst="rect">
                      <a:avLst/>
                    </a:prstGeom>
                    <a:noFill/>
                    <a:ln w="9525">
                      <a:noFill/>
                      <a:miter lim="800000"/>
                      <a:headEnd/>
                      <a:tailEnd/>
                    </a:ln>
                  </pic:spPr>
                </pic:pic>
              </a:graphicData>
            </a:graphic>
          </wp:inline>
        </w:drawing>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noProof/>
          <w:color w:val="333333"/>
          <w:sz w:val="28"/>
          <w:szCs w:val="28"/>
          <w:lang w:eastAsia="ru-RU"/>
        </w:rPr>
        <w:drawing>
          <wp:inline distT="0" distB="0" distL="0" distR="0">
            <wp:extent cx="3600450" cy="323850"/>
            <wp:effectExtent l="19050" t="0" r="0" b="0"/>
            <wp:docPr id="3" name="Рисунок 3" descr="http://crbpoch.ru/images/d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rbpoch.ru/images/dev.png"/>
                    <pic:cNvPicPr>
                      <a:picLocks noChangeAspect="1" noChangeArrowheads="1"/>
                    </pic:cNvPicPr>
                  </pic:nvPicPr>
                  <pic:blipFill>
                    <a:blip r:embed="rId6" cstate="print"/>
                    <a:srcRect/>
                    <a:stretch>
                      <a:fillRect/>
                    </a:stretch>
                  </pic:blipFill>
                  <pic:spPr bwMode="auto">
                    <a:xfrm>
                      <a:off x="0" y="0"/>
                      <a:ext cx="3600450" cy="323850"/>
                    </a:xfrm>
                    <a:prstGeom prst="rect">
                      <a:avLst/>
                    </a:prstGeom>
                    <a:noFill/>
                    <a:ln w="9525">
                      <a:noFill/>
                      <a:miter lim="800000"/>
                      <a:headEnd/>
                      <a:tailEnd/>
                    </a:ln>
                  </pic:spPr>
                </pic:pic>
              </a:graphicData>
            </a:graphic>
          </wp:inline>
        </w:drawing>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b/>
          <w:bCs/>
          <w:color w:val="333333"/>
          <w:sz w:val="28"/>
          <w:szCs w:val="28"/>
          <w:lang w:eastAsia="ru-RU"/>
        </w:rPr>
        <w:t>Артериальное давление</w:t>
      </w:r>
      <w:r w:rsidR="00A401C4">
        <w:rPr>
          <w:rFonts w:ascii="Times New Roman" w:eastAsia="Times New Roman" w:hAnsi="Times New Roman" w:cs="Times New Roman"/>
          <w:color w:val="333333"/>
          <w:sz w:val="28"/>
          <w:szCs w:val="28"/>
          <w:lang w:eastAsia="ru-RU"/>
        </w:rPr>
        <w:t xml:space="preserve"> </w:t>
      </w:r>
      <w:r w:rsidRPr="00123384">
        <w:rPr>
          <w:rFonts w:ascii="Times New Roman" w:eastAsia="Times New Roman" w:hAnsi="Times New Roman" w:cs="Times New Roman"/>
          <w:color w:val="333333"/>
          <w:sz w:val="28"/>
          <w:szCs w:val="28"/>
          <w:lang w:eastAsia="ru-RU"/>
        </w:rPr>
        <w:t xml:space="preserve">есть сила, с которой сердце прогоняет кровь по телу. Артериальное давление определяется силой и количеством нагнетаемой крови, а также размером и гибкостью сосудов. Оно состоит из двух цифр, например 120/80 мм </w:t>
      </w:r>
      <w:proofErr w:type="spellStart"/>
      <w:r w:rsidRPr="00123384">
        <w:rPr>
          <w:rFonts w:ascii="Times New Roman" w:eastAsia="Times New Roman" w:hAnsi="Times New Roman" w:cs="Times New Roman"/>
          <w:color w:val="333333"/>
          <w:sz w:val="28"/>
          <w:szCs w:val="28"/>
          <w:lang w:eastAsia="ru-RU"/>
        </w:rPr>
        <w:t>рт.ст</w:t>
      </w:r>
      <w:proofErr w:type="spellEnd"/>
      <w:r w:rsidRPr="00123384">
        <w:rPr>
          <w:rFonts w:ascii="Times New Roman" w:eastAsia="Times New Roman" w:hAnsi="Times New Roman" w:cs="Times New Roman"/>
          <w:color w:val="333333"/>
          <w:sz w:val="28"/>
          <w:szCs w:val="28"/>
          <w:lang w:eastAsia="ru-RU"/>
        </w:rPr>
        <w:t>.</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Первая цифра –</w:t>
      </w:r>
      <w:r w:rsidR="00A401C4">
        <w:rPr>
          <w:rFonts w:ascii="Times New Roman" w:eastAsia="Times New Roman" w:hAnsi="Times New Roman" w:cs="Times New Roman"/>
          <w:color w:val="333333"/>
          <w:sz w:val="28"/>
          <w:szCs w:val="28"/>
          <w:lang w:eastAsia="ru-RU"/>
        </w:rPr>
        <w:t xml:space="preserve"> </w:t>
      </w:r>
      <w:r w:rsidRPr="00123384">
        <w:rPr>
          <w:rFonts w:ascii="Times New Roman" w:eastAsia="Times New Roman" w:hAnsi="Times New Roman" w:cs="Times New Roman"/>
          <w:b/>
          <w:bCs/>
          <w:color w:val="333333"/>
          <w:sz w:val="28"/>
          <w:szCs w:val="28"/>
          <w:lang w:eastAsia="ru-RU"/>
        </w:rPr>
        <w:t>систолическое давление</w:t>
      </w:r>
      <w:r w:rsidR="00A401C4">
        <w:rPr>
          <w:rFonts w:ascii="Times New Roman" w:eastAsia="Times New Roman" w:hAnsi="Times New Roman" w:cs="Times New Roman"/>
          <w:color w:val="333333"/>
          <w:sz w:val="28"/>
          <w:szCs w:val="28"/>
          <w:lang w:eastAsia="ru-RU"/>
        </w:rPr>
        <w:t xml:space="preserve"> </w:t>
      </w:r>
      <w:r w:rsidRPr="00123384">
        <w:rPr>
          <w:rFonts w:ascii="Times New Roman" w:eastAsia="Times New Roman" w:hAnsi="Times New Roman" w:cs="Times New Roman"/>
          <w:color w:val="333333"/>
          <w:sz w:val="28"/>
          <w:szCs w:val="28"/>
          <w:lang w:eastAsia="ru-RU"/>
        </w:rPr>
        <w:t>крови, которое возникает, когда сердце сокращается. Нормой для взрослых считаются цифры между 90 и 140.</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Более низкий уровень показывает</w:t>
      </w:r>
      <w:r w:rsidR="00A401C4">
        <w:rPr>
          <w:rFonts w:ascii="Times New Roman" w:eastAsia="Times New Roman" w:hAnsi="Times New Roman" w:cs="Times New Roman"/>
          <w:color w:val="333333"/>
          <w:sz w:val="28"/>
          <w:szCs w:val="28"/>
          <w:lang w:eastAsia="ru-RU"/>
        </w:rPr>
        <w:t xml:space="preserve"> </w:t>
      </w:r>
      <w:proofErr w:type="spellStart"/>
      <w:r w:rsidRPr="00123384">
        <w:rPr>
          <w:rFonts w:ascii="Times New Roman" w:eastAsia="Times New Roman" w:hAnsi="Times New Roman" w:cs="Times New Roman"/>
          <w:b/>
          <w:bCs/>
          <w:color w:val="333333"/>
          <w:sz w:val="28"/>
          <w:szCs w:val="28"/>
          <w:lang w:eastAsia="ru-RU"/>
        </w:rPr>
        <w:t>диастолическое</w:t>
      </w:r>
      <w:proofErr w:type="spellEnd"/>
      <w:r w:rsidRPr="00123384">
        <w:rPr>
          <w:rFonts w:ascii="Times New Roman" w:eastAsia="Times New Roman" w:hAnsi="Times New Roman" w:cs="Times New Roman"/>
          <w:b/>
          <w:bCs/>
          <w:color w:val="333333"/>
          <w:sz w:val="28"/>
          <w:szCs w:val="28"/>
          <w:lang w:eastAsia="ru-RU"/>
        </w:rPr>
        <w:t xml:space="preserve"> давление</w:t>
      </w:r>
      <w:r w:rsidRPr="00123384">
        <w:rPr>
          <w:rFonts w:ascii="Times New Roman" w:eastAsia="Times New Roman" w:hAnsi="Times New Roman" w:cs="Times New Roman"/>
          <w:color w:val="333333"/>
          <w:sz w:val="28"/>
          <w:szCs w:val="28"/>
          <w:lang w:eastAsia="ru-RU"/>
        </w:rPr>
        <w:t>, определяемое между ударами сердца, когда сердце расслабляется, «отдыхает». Нормой для взрослых считаются цифры между 60 и 90.</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b/>
          <w:bCs/>
          <w:color w:val="333333"/>
          <w:sz w:val="28"/>
          <w:szCs w:val="28"/>
          <w:lang w:eastAsia="ru-RU"/>
        </w:rPr>
        <w:t>Гипертония</w:t>
      </w:r>
      <w:r w:rsidR="00A401C4">
        <w:rPr>
          <w:rFonts w:ascii="Times New Roman" w:eastAsia="Times New Roman" w:hAnsi="Times New Roman" w:cs="Times New Roman"/>
          <w:color w:val="333333"/>
          <w:sz w:val="28"/>
          <w:szCs w:val="28"/>
          <w:lang w:eastAsia="ru-RU"/>
        </w:rPr>
        <w:t xml:space="preserve"> </w:t>
      </w:r>
      <w:r w:rsidRPr="00123384">
        <w:rPr>
          <w:rFonts w:ascii="Times New Roman" w:eastAsia="Times New Roman" w:hAnsi="Times New Roman" w:cs="Times New Roman"/>
          <w:color w:val="333333"/>
          <w:sz w:val="28"/>
          <w:szCs w:val="28"/>
          <w:lang w:eastAsia="ru-RU"/>
        </w:rPr>
        <w:t>- это хроническое состояние, при котором артериальное давление повышено. Многие люди имеют высокое артериальное давление и не знают об этом. Долгое время такое состояние протекает бессимптомно, но когда артериальное давление достигает критических цифр, поражаются артерии и жизненно важные органы. Гипертония вызывает</w:t>
      </w:r>
      <w:r w:rsidR="00A401C4">
        <w:rPr>
          <w:rFonts w:ascii="Times New Roman" w:eastAsia="Times New Roman" w:hAnsi="Times New Roman" w:cs="Times New Roman"/>
          <w:color w:val="333333"/>
          <w:sz w:val="28"/>
          <w:szCs w:val="28"/>
          <w:lang w:eastAsia="ru-RU"/>
        </w:rPr>
        <w:t xml:space="preserve"> </w:t>
      </w:r>
      <w:r w:rsidRPr="00123384">
        <w:rPr>
          <w:rFonts w:ascii="Times New Roman" w:eastAsia="Times New Roman" w:hAnsi="Times New Roman" w:cs="Times New Roman"/>
          <w:b/>
          <w:bCs/>
          <w:color w:val="333333"/>
          <w:sz w:val="28"/>
          <w:szCs w:val="28"/>
          <w:lang w:eastAsia="ru-RU"/>
        </w:rPr>
        <w:t>болезни сердца, почек, инсульт, способствует развитию диабета.</w:t>
      </w:r>
      <w:r w:rsidR="00A401C4">
        <w:rPr>
          <w:rFonts w:ascii="Times New Roman" w:eastAsia="Times New Roman" w:hAnsi="Times New Roman" w:cs="Times New Roman"/>
          <w:color w:val="333333"/>
          <w:sz w:val="28"/>
          <w:szCs w:val="28"/>
          <w:lang w:eastAsia="ru-RU"/>
        </w:rPr>
        <w:t xml:space="preserve"> </w:t>
      </w:r>
      <w:r w:rsidRPr="00123384">
        <w:rPr>
          <w:rFonts w:ascii="Times New Roman" w:eastAsia="Times New Roman" w:hAnsi="Times New Roman" w:cs="Times New Roman"/>
          <w:color w:val="333333"/>
          <w:sz w:val="28"/>
          <w:szCs w:val="28"/>
          <w:lang w:eastAsia="ru-RU"/>
        </w:rPr>
        <w:t>Вот почему высокое артериальное давление называют «молчаливым убийцей».</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i/>
          <w:iCs/>
          <w:color w:val="333333"/>
          <w:sz w:val="28"/>
          <w:szCs w:val="28"/>
          <w:lang w:eastAsia="ru-RU"/>
        </w:rPr>
        <w:t>Не обязательно иметь высокий уровень артериального давления, чтобы оно сработало как фактор риска развития инфаркта или инсульта. Даже умерено повышенного артериального давления достаточно для развития драматических событий. Дело в том, что гипертония не является прямой причиной инфаркта или инсульта, но в очень большой степени способствует этому</w:t>
      </w:r>
      <w:r w:rsidRPr="00123384">
        <w:rPr>
          <w:rFonts w:ascii="Times New Roman" w:eastAsia="Times New Roman" w:hAnsi="Times New Roman" w:cs="Times New Roman"/>
          <w:b/>
          <w:bCs/>
          <w:color w:val="333333"/>
          <w:sz w:val="28"/>
          <w:szCs w:val="28"/>
          <w:lang w:eastAsia="ru-RU"/>
        </w:rPr>
        <w:t>.</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b/>
          <w:bCs/>
          <w:color w:val="333333"/>
          <w:sz w:val="28"/>
          <w:szCs w:val="28"/>
          <w:lang w:eastAsia="ru-RU"/>
        </w:rPr>
        <w:t>Для больных диабетом и хроническими почечными заболеваниями любые цифры выше 130/85 рассматриваются как повышенное артериальное давление.</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i/>
          <w:iCs/>
          <w:color w:val="333333"/>
          <w:sz w:val="28"/>
          <w:szCs w:val="28"/>
          <w:lang w:eastAsia="ru-RU"/>
        </w:rPr>
        <w:t xml:space="preserve">Гипертония начинается со значения 140 на 90. Однако есть такое понятие как «высокое нормальное» давление. Это зона 130-140 систолического показателя артериального давления. Это нормальное давление для людей, у которых нет дополнительных факторов </w:t>
      </w:r>
      <w:proofErr w:type="spellStart"/>
      <w:proofErr w:type="gramStart"/>
      <w:r w:rsidRPr="00123384">
        <w:rPr>
          <w:rFonts w:ascii="Times New Roman" w:eastAsia="Times New Roman" w:hAnsi="Times New Roman" w:cs="Times New Roman"/>
          <w:i/>
          <w:iCs/>
          <w:color w:val="333333"/>
          <w:sz w:val="28"/>
          <w:szCs w:val="28"/>
          <w:lang w:eastAsia="ru-RU"/>
        </w:rPr>
        <w:t>сердечно-сосуд</w:t>
      </w:r>
      <w:r w:rsidR="0093633A">
        <w:rPr>
          <w:rFonts w:ascii="Times New Roman" w:eastAsia="Times New Roman" w:hAnsi="Times New Roman" w:cs="Times New Roman"/>
          <w:i/>
          <w:iCs/>
          <w:color w:val="333333"/>
          <w:sz w:val="28"/>
          <w:szCs w:val="28"/>
          <w:lang w:eastAsia="ru-RU"/>
        </w:rPr>
        <w:t>ис</w:t>
      </w:r>
      <w:r w:rsidRPr="00123384">
        <w:rPr>
          <w:rFonts w:ascii="Times New Roman" w:eastAsia="Times New Roman" w:hAnsi="Times New Roman" w:cs="Times New Roman"/>
          <w:i/>
          <w:iCs/>
          <w:color w:val="333333"/>
          <w:sz w:val="28"/>
          <w:szCs w:val="28"/>
          <w:lang w:eastAsia="ru-RU"/>
        </w:rPr>
        <w:t>того</w:t>
      </w:r>
      <w:proofErr w:type="spellEnd"/>
      <w:proofErr w:type="gramEnd"/>
      <w:r w:rsidRPr="00123384">
        <w:rPr>
          <w:rFonts w:ascii="Times New Roman" w:eastAsia="Times New Roman" w:hAnsi="Times New Roman" w:cs="Times New Roman"/>
          <w:i/>
          <w:iCs/>
          <w:color w:val="333333"/>
          <w:sz w:val="28"/>
          <w:szCs w:val="28"/>
          <w:lang w:eastAsia="ru-RU"/>
        </w:rPr>
        <w:t xml:space="preserve"> риска (ожирение, курение, повышенный уровень холестерина, пожилой возраст) и высокое для тех, у кого они есть</w:t>
      </w:r>
      <w:r w:rsidRPr="00123384">
        <w:rPr>
          <w:rFonts w:ascii="Times New Roman" w:eastAsia="Times New Roman" w:hAnsi="Times New Roman" w:cs="Times New Roman"/>
          <w:b/>
          <w:bCs/>
          <w:color w:val="333333"/>
          <w:sz w:val="28"/>
          <w:szCs w:val="28"/>
          <w:lang w:eastAsia="ru-RU"/>
        </w:rPr>
        <w:t>.</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 xml:space="preserve">Как только человек достигает возраста 35-40 лет у мужчин и 40-50 лет у женщин, ему необходимо измерять артериальное давление. Хотя бы раз в </w:t>
      </w:r>
      <w:r w:rsidRPr="00123384">
        <w:rPr>
          <w:rFonts w:ascii="Times New Roman" w:eastAsia="Times New Roman" w:hAnsi="Times New Roman" w:cs="Times New Roman"/>
          <w:color w:val="333333"/>
          <w:sz w:val="28"/>
          <w:szCs w:val="28"/>
          <w:lang w:eastAsia="ru-RU"/>
        </w:rPr>
        <w:lastRenderedPageBreak/>
        <w:t>полгода. При первых симптомах - тяжесть, головная боль, чувство жара, особенно в ситуациях, связанных с эмоциональным напряжением, необходимо обратиться к участковому врачу. Безотлагательно обращаться к врачу необходимо при обнаружении выраженного повышения артериального давления, свыше 160.</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i/>
          <w:iCs/>
          <w:color w:val="333333"/>
          <w:sz w:val="28"/>
          <w:szCs w:val="28"/>
          <w:lang w:eastAsia="ru-RU"/>
        </w:rPr>
        <w:t>Задача и государства и каждого человека максимально отодвинуть гипертонию. Нужно поддерживать нормальную массу тела, и в первую очередь не иметь увеличенного в размерах живота, есть меньше соли, увеличивать физическую активность, отказаться от курения. Гипертонию можно предупредить, соблюдая эти простые правила. Это совершенно реально в жизни и подтверждено методами доказательной медицины. Если у вас уже есть подтвержденная гипертония, то нужно понимать, что ее, к сожалению, вылечить невозможно. Прием лекарств будет длиться долго, точнее неопределенно долго. Беда гипертоников в том, что нормализация давления провоцирует их на то, чтобы не принимать лекарства, а это принцип сжатой пружины. Снизилось артериальное давление, стало самочувствие лучше, вроде бы можно и не принимать препараты. Это очень большая ошибка, потому, что артериальное давление непременно снова повысится, а это фактор риска развития инфаркта и инсульта</w:t>
      </w:r>
      <w:r w:rsidRPr="00123384">
        <w:rPr>
          <w:rFonts w:ascii="Times New Roman" w:eastAsia="Times New Roman" w:hAnsi="Times New Roman" w:cs="Times New Roman"/>
          <w:b/>
          <w:bCs/>
          <w:color w:val="333333"/>
          <w:sz w:val="28"/>
          <w:szCs w:val="28"/>
          <w:lang w:eastAsia="ru-RU"/>
        </w:rPr>
        <w:t>.</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noProof/>
          <w:color w:val="333333"/>
          <w:sz w:val="28"/>
          <w:szCs w:val="28"/>
          <w:lang w:eastAsia="ru-RU"/>
        </w:rPr>
        <w:drawing>
          <wp:inline distT="0" distB="0" distL="0" distR="0">
            <wp:extent cx="3600450" cy="323850"/>
            <wp:effectExtent l="19050" t="0" r="0" b="0"/>
            <wp:docPr id="4" name="Рисунок 4" descr="http://crbpoch.ru/images/d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rbpoch.ru/images/dev.png"/>
                    <pic:cNvPicPr>
                      <a:picLocks noChangeAspect="1" noChangeArrowheads="1"/>
                    </pic:cNvPicPr>
                  </pic:nvPicPr>
                  <pic:blipFill>
                    <a:blip r:embed="rId6" cstate="print"/>
                    <a:srcRect/>
                    <a:stretch>
                      <a:fillRect/>
                    </a:stretch>
                  </pic:blipFill>
                  <pic:spPr bwMode="auto">
                    <a:xfrm>
                      <a:off x="0" y="0"/>
                      <a:ext cx="3600450" cy="323850"/>
                    </a:xfrm>
                    <a:prstGeom prst="rect">
                      <a:avLst/>
                    </a:prstGeom>
                    <a:noFill/>
                    <a:ln w="9525">
                      <a:noFill/>
                      <a:miter lim="800000"/>
                      <a:headEnd/>
                      <a:tailEnd/>
                    </a:ln>
                  </pic:spPr>
                </pic:pic>
              </a:graphicData>
            </a:graphic>
          </wp:inline>
        </w:drawing>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bookmarkStart w:id="5" w:name="_GoBack0"/>
      <w:r w:rsidRPr="00123384">
        <w:rPr>
          <w:rFonts w:ascii="Times New Roman" w:eastAsia="Times New Roman" w:hAnsi="Times New Roman" w:cs="Times New Roman"/>
          <w:b/>
          <w:bCs/>
          <w:color w:val="337AB7"/>
          <w:sz w:val="28"/>
          <w:szCs w:val="28"/>
          <w:lang w:eastAsia="ru-RU"/>
        </w:rPr>
        <w:t>Рекомендации по борьбе с гипертонией</w:t>
      </w:r>
      <w:bookmarkEnd w:id="5"/>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ИЗМЕРЯЙТЕ ВАШЕ АРТЕРИАЛЬНОЕ ДАВЛЕНИЕ</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Очень важно регулярно измерять артериальное давление. Вы можете делать это сами дома с помощью автоматического аппарата.</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b/>
          <w:bCs/>
          <w:color w:val="333333"/>
          <w:sz w:val="28"/>
          <w:szCs w:val="28"/>
          <w:lang w:eastAsia="ru-RU"/>
        </w:rPr>
        <w:t>Вот 6 советов, которые помогут правильно измерять артериальное давление.</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Перед приобретением аппарата измерьте окружность плеча, то есть бицепса. Выбирайте аппарат с манжетой, подходящей вам по размеру. Успокойтесь. Не пейте чай, кофе или другие напитки, содержащие кофеин, не занимайтесь никакой физической нагрузкой за 30 минут до измерения. Сядьте правильно. Обопритесь спиной на спинку стула. Аппарат должен находиться на уровне сердца. Согнутые в локтях руки спокойно лежат на столе. Не перекрещивайте ноги или руки. Во время измерений нельзя разговаривать, смотреть телевизор, слушать радио, принимать пищу. Нижний край манжеты должен находиться на 2 см выше локтевого сгиба. Сделайте несколько измерений. Измерьте артериальное давление 2-3 раза и запишите среднее арифметическое этих измерений. Измеряйте артериальное давление в одно и то же время. Так как артериальное давление изменяется в течение дня, то очень важно измерять его в одно и то же время каждый день. Рекомендуется это делать утром и вечером. Записывайте все ваши показатели.</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МЕДИКАМЕНТЫ ПОМОГУТ ВАМ ДОСТИЧЬ И УДЕРЖАТЬ НОРМАЛЬНОЕАРТЕРИАЛЬНОЕ ДАВЛЕНИЕ</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lastRenderedPageBreak/>
        <w:t>Многие препараты, которые снижают артериальное давление, являются также профилактикой сердечных приступов и инсульта. Обсудите с вашим доктором свои назначения.</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b/>
          <w:bCs/>
          <w:color w:val="333333"/>
          <w:sz w:val="28"/>
          <w:szCs w:val="28"/>
          <w:lang w:eastAsia="ru-RU"/>
        </w:rPr>
        <w:t>И помните:</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принимать лекарства надо регулярно, как назначил врач очень важно не только достигнуть, но и удерживать нормальное артериальное давление, для чего приём лекарств должен быть непрерывным немедленно сообщайте вашему лечащему врачу о любых побочных эффектах продолжайте измерять артериальное давление, когда принимаете лекарства</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 xml:space="preserve">ВАЖНЫМ УСЛОВИЕМ </w:t>
      </w:r>
      <w:r w:rsidR="009D68AD" w:rsidRPr="00123384">
        <w:rPr>
          <w:rFonts w:ascii="Times New Roman" w:eastAsia="Times New Roman" w:hAnsi="Times New Roman" w:cs="Times New Roman"/>
          <w:color w:val="333333"/>
          <w:sz w:val="28"/>
          <w:szCs w:val="28"/>
          <w:lang w:eastAsia="ru-RU"/>
        </w:rPr>
        <w:t>СНИЖЕНИЯ АР</w:t>
      </w:r>
      <w:r w:rsidRPr="00123384">
        <w:rPr>
          <w:rFonts w:ascii="Times New Roman" w:eastAsia="Times New Roman" w:hAnsi="Times New Roman" w:cs="Times New Roman"/>
          <w:color w:val="333333"/>
          <w:sz w:val="28"/>
          <w:szCs w:val="28"/>
          <w:lang w:eastAsia="ru-RU"/>
        </w:rPr>
        <w:t>ТЕРИАЛЬНОГО ДАВЛЕНИЯ ЯВЛЯЮТСЯ ЧЕТЫРЕ ОБСТОЯТЕЛЬСТВА:</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b/>
          <w:bCs/>
          <w:color w:val="333333"/>
          <w:sz w:val="28"/>
          <w:szCs w:val="28"/>
          <w:lang w:eastAsia="ru-RU"/>
        </w:rPr>
        <w:t>1. СНИЖЕНИЕ МАССЫ ТЕЛА.</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Во всём мире растёт число людей с ожирением. Ожирение ведёт к гипертонии. Хороший способ следить за весом – проверять его по таблице «Индекс массы тела» Чтобы подсчитать ваш индекс массы тела разделите ваш вес в килограммах на рост в метрах квадратных. Индекс массы тела = кг/м2.</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Другой способ определения ожирения – измерение окружности талии.</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Окружность талии измеряют в положении стоя, без верхней одежды. Мерную ленту надо держать горизонтально. Окружность талии у мужчин больше 102 см, а у женщин больше 88 см говорит об ожирении.</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b/>
          <w:bCs/>
          <w:color w:val="333333"/>
          <w:sz w:val="28"/>
          <w:szCs w:val="28"/>
          <w:lang w:eastAsia="ru-RU"/>
        </w:rPr>
        <w:t>2. БРОСИТЬ КУРИТЬ</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b/>
          <w:bCs/>
          <w:color w:val="333333"/>
          <w:sz w:val="28"/>
          <w:szCs w:val="28"/>
          <w:lang w:eastAsia="ru-RU"/>
        </w:rPr>
        <w:t>Бросить курить раз и навсегда: как это сделать?</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Есть множество способов отказа от курения, какой выбрать?</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b/>
          <w:bCs/>
          <w:color w:val="333333"/>
          <w:sz w:val="28"/>
          <w:szCs w:val="28"/>
          <w:lang w:eastAsia="ru-RU"/>
        </w:rPr>
        <w:t>Сам:</w:t>
      </w:r>
      <w:r w:rsidR="00A401C4">
        <w:rPr>
          <w:rFonts w:ascii="Times New Roman" w:eastAsia="Times New Roman" w:hAnsi="Times New Roman" w:cs="Times New Roman"/>
          <w:color w:val="333333"/>
          <w:sz w:val="28"/>
          <w:szCs w:val="28"/>
          <w:lang w:eastAsia="ru-RU"/>
        </w:rPr>
        <w:t xml:space="preserve"> </w:t>
      </w:r>
      <w:r w:rsidRPr="00123384">
        <w:rPr>
          <w:rFonts w:ascii="Times New Roman" w:eastAsia="Times New Roman" w:hAnsi="Times New Roman" w:cs="Times New Roman"/>
          <w:color w:val="333333"/>
          <w:sz w:val="28"/>
          <w:szCs w:val="28"/>
          <w:lang w:eastAsia="ru-RU"/>
        </w:rPr>
        <w:t>собрался, решил, бросил. Дешево и сердито. Но не всегда и не для всех применим.</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b/>
          <w:bCs/>
          <w:color w:val="333333"/>
          <w:sz w:val="28"/>
          <w:szCs w:val="28"/>
          <w:lang w:eastAsia="ru-RU"/>
        </w:rPr>
        <w:t>Спорт</w:t>
      </w:r>
      <w:r w:rsidRPr="00123384">
        <w:rPr>
          <w:rFonts w:ascii="Times New Roman" w:eastAsia="Times New Roman" w:hAnsi="Times New Roman" w:cs="Times New Roman"/>
          <w:color w:val="333333"/>
          <w:sz w:val="28"/>
          <w:szCs w:val="28"/>
          <w:lang w:eastAsia="ru-RU"/>
        </w:rPr>
        <w:t>: очень полезное занятие: и приятная альтернатива курению – способен предупредить тягу к курению, депрессивные состояния, нервозность, стрессовые ситуации, прибавку в весе, а посему помогает предупреждать рецидивы курения и повысить самооценку.</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b/>
          <w:bCs/>
          <w:color w:val="333333"/>
          <w:sz w:val="28"/>
          <w:szCs w:val="28"/>
          <w:lang w:eastAsia="ru-RU"/>
        </w:rPr>
        <w:t>С помощью врача</w:t>
      </w:r>
      <w:r w:rsidRPr="00123384">
        <w:rPr>
          <w:rFonts w:ascii="Times New Roman" w:eastAsia="Times New Roman" w:hAnsi="Times New Roman" w:cs="Times New Roman"/>
          <w:color w:val="333333"/>
          <w:sz w:val="28"/>
          <w:szCs w:val="28"/>
          <w:lang w:eastAsia="ru-RU"/>
        </w:rPr>
        <w:t>: Врач порекомендует, расскажет, поможет и поддержит…</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b/>
          <w:bCs/>
          <w:color w:val="333333"/>
          <w:sz w:val="28"/>
          <w:szCs w:val="28"/>
          <w:lang w:eastAsia="ru-RU"/>
        </w:rPr>
        <w:t>Индивидуально или в группе:</w:t>
      </w:r>
      <w:r w:rsidR="00A401C4">
        <w:rPr>
          <w:rFonts w:ascii="Times New Roman" w:eastAsia="Times New Roman" w:hAnsi="Times New Roman" w:cs="Times New Roman"/>
          <w:color w:val="333333"/>
          <w:sz w:val="28"/>
          <w:szCs w:val="28"/>
          <w:lang w:eastAsia="ru-RU"/>
        </w:rPr>
        <w:t xml:space="preserve"> </w:t>
      </w:r>
      <w:r w:rsidRPr="00123384">
        <w:rPr>
          <w:rFonts w:ascii="Times New Roman" w:eastAsia="Times New Roman" w:hAnsi="Times New Roman" w:cs="Times New Roman"/>
          <w:color w:val="333333"/>
          <w:sz w:val="28"/>
          <w:szCs w:val="28"/>
          <w:lang w:eastAsia="ru-RU"/>
        </w:rPr>
        <w:t>Психологическая поддержка – индивидуальная или групповая помогает в отказе от курения. Часто в сочетании с лекарствами.</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b/>
          <w:bCs/>
          <w:color w:val="333333"/>
          <w:sz w:val="28"/>
          <w:szCs w:val="28"/>
          <w:lang w:eastAsia="ru-RU"/>
        </w:rPr>
        <w:t>Гипноз</w:t>
      </w:r>
      <w:r w:rsidRPr="00123384">
        <w:rPr>
          <w:rFonts w:ascii="Times New Roman" w:eastAsia="Times New Roman" w:hAnsi="Times New Roman" w:cs="Times New Roman"/>
          <w:color w:val="333333"/>
          <w:sz w:val="28"/>
          <w:szCs w:val="28"/>
          <w:lang w:eastAsia="ru-RU"/>
        </w:rPr>
        <w:t>: Возможно, помогает, хотя нет убедительных данных. Может найти что-нибудь другое?</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b/>
          <w:bCs/>
          <w:color w:val="333333"/>
          <w:sz w:val="28"/>
          <w:szCs w:val="28"/>
          <w:lang w:eastAsia="ru-RU"/>
        </w:rPr>
        <w:t>Лекарства</w:t>
      </w:r>
      <w:r w:rsidRPr="00123384">
        <w:rPr>
          <w:rFonts w:ascii="Times New Roman" w:eastAsia="Times New Roman" w:hAnsi="Times New Roman" w:cs="Times New Roman"/>
          <w:color w:val="333333"/>
          <w:sz w:val="28"/>
          <w:szCs w:val="28"/>
          <w:lang w:eastAsia="ru-RU"/>
        </w:rPr>
        <w:t>. Есть такие, но лучше, чтобы их рекомендовал и назначил врач. Некоторые лекарственные препараты в виде пластырей ингаляторов и жевательных резинок содержат никотин и призваны частично восполнять его запасы в организме уже бывшего курильщика, чтобы тот не сильно переживал синдром отмены любимых сигарет.</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lastRenderedPageBreak/>
        <w:t>Другие лекарства ведут себя как никотин и также призваны снижать тягу к курению.</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b/>
          <w:bCs/>
          <w:color w:val="333333"/>
          <w:sz w:val="28"/>
          <w:szCs w:val="28"/>
          <w:lang w:eastAsia="ru-RU"/>
        </w:rPr>
        <w:t>Не лекарства</w:t>
      </w:r>
      <w:r w:rsidRPr="00123384">
        <w:rPr>
          <w:rFonts w:ascii="Times New Roman" w:eastAsia="Times New Roman" w:hAnsi="Times New Roman" w:cs="Times New Roman"/>
          <w:color w:val="333333"/>
          <w:sz w:val="28"/>
          <w:szCs w:val="28"/>
          <w:lang w:eastAsia="ru-RU"/>
        </w:rPr>
        <w:t>. Иглорефлексотерапия, электромагнитные волны, электропунктура – все это хорошо, все работает, помогает преодолеть синдром отмены, а порой, и предупредить его.</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Все методы хороши, если есть желание и твердая воля к победе!</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b/>
          <w:bCs/>
          <w:color w:val="333333"/>
          <w:sz w:val="28"/>
          <w:szCs w:val="28"/>
          <w:lang w:eastAsia="ru-RU"/>
        </w:rPr>
        <w:t>3. ВЫБОР В ПОЛЬЗУ ЗДОРОВОЙ ПИЩИ</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Питаться здоровой пищей – всегда хорошая идея. Ешьте 3 раза в день и следите за размером порций. Постарайтесь обойтись без готовых полуфабрикатов и точек быстрого питания, так называемых «</w:t>
      </w:r>
      <w:proofErr w:type="spellStart"/>
      <w:r w:rsidRPr="00123384">
        <w:rPr>
          <w:rFonts w:ascii="Times New Roman" w:eastAsia="Times New Roman" w:hAnsi="Times New Roman" w:cs="Times New Roman"/>
          <w:color w:val="333333"/>
          <w:sz w:val="28"/>
          <w:szCs w:val="28"/>
          <w:lang w:eastAsia="ru-RU"/>
        </w:rPr>
        <w:t>фастфудов</w:t>
      </w:r>
      <w:proofErr w:type="spellEnd"/>
      <w:r w:rsidRPr="00123384">
        <w:rPr>
          <w:rFonts w:ascii="Times New Roman" w:eastAsia="Times New Roman" w:hAnsi="Times New Roman" w:cs="Times New Roman"/>
          <w:color w:val="333333"/>
          <w:sz w:val="28"/>
          <w:szCs w:val="28"/>
          <w:lang w:eastAsia="ru-RU"/>
        </w:rPr>
        <w:t>».</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b/>
          <w:bCs/>
          <w:color w:val="333333"/>
          <w:sz w:val="28"/>
          <w:szCs w:val="28"/>
          <w:lang w:eastAsia="ru-RU"/>
        </w:rPr>
        <w:t>Вместо этого:</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 При покупке продуктов обращайте внимание на вес продукта, его калорийность и химический состав, содержание белков, жиров, углеводов, указанных на этикетке</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 Сделайте по возможности свой рацион разнообразным, что будет способствовать большей его сбалансированности. Откажитесь от длительного применения односторонних несбалансированных рационов и диет; вегетарианство возможно только после консультации с врачом.</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 xml:space="preserve">- Измените пропорции продуктов в своей тарелке в сторону увеличения рыбы, овощей и зелени, </w:t>
      </w:r>
      <w:proofErr w:type="spellStart"/>
      <w:r w:rsidRPr="00123384">
        <w:rPr>
          <w:rFonts w:ascii="Times New Roman" w:eastAsia="Times New Roman" w:hAnsi="Times New Roman" w:cs="Times New Roman"/>
          <w:color w:val="333333"/>
          <w:sz w:val="28"/>
          <w:szCs w:val="28"/>
          <w:lang w:eastAsia="ru-RU"/>
        </w:rPr>
        <w:t>цельнозерновых</w:t>
      </w:r>
      <w:proofErr w:type="spellEnd"/>
      <w:r w:rsidRPr="00123384">
        <w:rPr>
          <w:rFonts w:ascii="Times New Roman" w:eastAsia="Times New Roman" w:hAnsi="Times New Roman" w:cs="Times New Roman"/>
          <w:color w:val="333333"/>
          <w:sz w:val="28"/>
          <w:szCs w:val="28"/>
          <w:lang w:eastAsia="ru-RU"/>
        </w:rPr>
        <w:t xml:space="preserve"> продуктов и уменьшения жареных гарниров, сладких напитков, соусов и жира.</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 Нужно ограничить сахар, кондитерские изделия, слойки; сливочное мороженое, пломбир, сладкие газированные напитки</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 xml:space="preserve">- Рекомендуется отказ от колбас, сосисок, копченостей, гамбургеров, хот-догов, паштетов, чипсов и других </w:t>
      </w:r>
      <w:proofErr w:type="spellStart"/>
      <w:r w:rsidRPr="00123384">
        <w:rPr>
          <w:rFonts w:ascii="Times New Roman" w:eastAsia="Times New Roman" w:hAnsi="Times New Roman" w:cs="Times New Roman"/>
          <w:color w:val="333333"/>
          <w:sz w:val="28"/>
          <w:szCs w:val="28"/>
          <w:lang w:eastAsia="ru-RU"/>
        </w:rPr>
        <w:t>высокожировых</w:t>
      </w:r>
      <w:proofErr w:type="spellEnd"/>
      <w:r w:rsidRPr="00123384">
        <w:rPr>
          <w:rFonts w:ascii="Times New Roman" w:eastAsia="Times New Roman" w:hAnsi="Times New Roman" w:cs="Times New Roman"/>
          <w:color w:val="333333"/>
          <w:sz w:val="28"/>
          <w:szCs w:val="28"/>
          <w:lang w:eastAsia="ru-RU"/>
        </w:rPr>
        <w:t xml:space="preserve"> высококалорийных продуктов.</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 Замените мясо рыбой (2 раза в неделю), птицей, бобовыми (фасоль, чечевица, горох.) Порции мяса или птицы должны быть небольшими (90-100г в готовом виде), а красное мясо (говядину, баранину, свинину) лучше готовить не более 2-3 раз в неделю Предпочтение нужно отдавать нежирным сортам мяса или же при готовке удалять с мяса и с поверхности бульона видимый жир, а с курицы и другой дичи – кожу.</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 Желательно готовить пищу на пару, отваривать, запекать; нужно уменьшить добавление масел, сахара, поваренной соли. При заправке салатов лучше использовать растительные масла: кукурузное, подсолнечное, оливковое, соевое до 2столовых ложек в день, а не майонез и сметану</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 Необходимо выбирать молочные продукты с более низким содержанием жира: молоко, йогурты, кефир до 1-2,5%, творог 0-9%,</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 xml:space="preserve">- Рекомендуется половину хлеба обеспечивать за счет </w:t>
      </w:r>
      <w:proofErr w:type="spellStart"/>
      <w:r w:rsidRPr="00123384">
        <w:rPr>
          <w:rFonts w:ascii="Times New Roman" w:eastAsia="Times New Roman" w:hAnsi="Times New Roman" w:cs="Times New Roman"/>
          <w:color w:val="333333"/>
          <w:sz w:val="28"/>
          <w:szCs w:val="28"/>
          <w:lang w:eastAsia="ru-RU"/>
        </w:rPr>
        <w:t>цельнозернового</w:t>
      </w:r>
      <w:proofErr w:type="spellEnd"/>
      <w:r w:rsidRPr="00123384">
        <w:rPr>
          <w:rFonts w:ascii="Times New Roman" w:eastAsia="Times New Roman" w:hAnsi="Times New Roman" w:cs="Times New Roman"/>
          <w:color w:val="333333"/>
          <w:sz w:val="28"/>
          <w:szCs w:val="28"/>
          <w:lang w:eastAsia="ru-RU"/>
        </w:rPr>
        <w:t>, хлеба грубого помола, ржаного или с отрубями.</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lastRenderedPageBreak/>
        <w:t xml:space="preserve">- В кашах – лучше использовать неочищенные сорта злаков: бурый рис, гречка (продел), </w:t>
      </w:r>
      <w:proofErr w:type="spellStart"/>
      <w:r w:rsidRPr="00123384">
        <w:rPr>
          <w:rFonts w:ascii="Times New Roman" w:eastAsia="Times New Roman" w:hAnsi="Times New Roman" w:cs="Times New Roman"/>
          <w:color w:val="333333"/>
          <w:sz w:val="28"/>
          <w:szCs w:val="28"/>
          <w:lang w:eastAsia="ru-RU"/>
        </w:rPr>
        <w:t>цельнозерновой</w:t>
      </w:r>
      <w:proofErr w:type="spellEnd"/>
      <w:r w:rsidRPr="00123384">
        <w:rPr>
          <w:rFonts w:ascii="Times New Roman" w:eastAsia="Times New Roman" w:hAnsi="Times New Roman" w:cs="Times New Roman"/>
          <w:color w:val="333333"/>
          <w:sz w:val="28"/>
          <w:szCs w:val="28"/>
          <w:lang w:eastAsia="ru-RU"/>
        </w:rPr>
        <w:t xml:space="preserve"> овес. Можно с кашами потреблять грецкий орех, миндаль каштан, семечки, сухофрукты. Не добавляйте в каши сахар и не намазывайте на хлеб сливочное масло.</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b/>
          <w:bCs/>
          <w:color w:val="333333"/>
          <w:sz w:val="28"/>
          <w:szCs w:val="28"/>
          <w:lang w:eastAsia="ru-RU"/>
        </w:rPr>
        <w:t>4. АКТИВНАЯ ЖИЗНЬ</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Ваше тело рождено для движения. Значит, будьте активны в любом виде. Ходьба, прогулки, велосипед, волейбол, танцы…. Всё, что душе угодно!</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Попытайтесь:</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 ходить пешком на работу, или пройти 2-3 остановки до транспорта или 30-40 минут пешком ежедневно</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 оставьте ваше авто за 1-2 квартала до офиса</w:t>
      </w:r>
    </w:p>
    <w:p w:rsidR="00D94762" w:rsidRPr="00123384" w:rsidRDefault="00D94762" w:rsidP="00D83B1E">
      <w:pPr>
        <w:shd w:val="clear" w:color="auto" w:fill="EFEFEF"/>
        <w:spacing w:after="150" w:line="240" w:lineRule="auto"/>
        <w:jc w:val="both"/>
        <w:rPr>
          <w:rFonts w:ascii="Times New Roman" w:eastAsia="Times New Roman" w:hAnsi="Times New Roman" w:cs="Times New Roman"/>
          <w:color w:val="333333"/>
          <w:sz w:val="28"/>
          <w:szCs w:val="28"/>
          <w:lang w:eastAsia="ru-RU"/>
        </w:rPr>
      </w:pPr>
      <w:r w:rsidRPr="00123384">
        <w:rPr>
          <w:rFonts w:ascii="Times New Roman" w:eastAsia="Times New Roman" w:hAnsi="Times New Roman" w:cs="Times New Roman"/>
          <w:color w:val="333333"/>
          <w:sz w:val="28"/>
          <w:szCs w:val="28"/>
          <w:lang w:eastAsia="ru-RU"/>
        </w:rPr>
        <w:t>- крутитесь под музыку и танцуйте!</w:t>
      </w:r>
    </w:p>
    <w:p w:rsidR="005A4D6A" w:rsidRDefault="005A4D6A" w:rsidP="009D68AD">
      <w:pPr>
        <w:shd w:val="clear" w:color="auto" w:fill="FFFFFF"/>
        <w:ind w:firstLine="225"/>
        <w:rPr>
          <w:rFonts w:ascii="Times New Roman" w:hAnsi="Times New Roman" w:cs="Times New Roman"/>
          <w:color w:val="2A2A2A"/>
          <w:sz w:val="28"/>
          <w:szCs w:val="28"/>
        </w:rPr>
      </w:pPr>
      <w:r>
        <w:rPr>
          <w:noProof/>
          <w:lang w:eastAsia="ru-RU"/>
        </w:rPr>
        <w:drawing>
          <wp:inline distT="0" distB="0" distL="0" distR="0">
            <wp:extent cx="5940425" cy="3683064"/>
            <wp:effectExtent l="19050" t="0" r="3175" b="0"/>
            <wp:docPr id="5" name="Рисунок 1" descr="http://kzvesti.kz/uploads/posts/2018-05/1526530566_420083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zvesti.kz/uploads/posts/2018-05/1526530566_420083098.jpg"/>
                    <pic:cNvPicPr>
                      <a:picLocks noChangeAspect="1" noChangeArrowheads="1"/>
                    </pic:cNvPicPr>
                  </pic:nvPicPr>
                  <pic:blipFill>
                    <a:blip r:embed="rId8" cstate="print"/>
                    <a:srcRect/>
                    <a:stretch>
                      <a:fillRect/>
                    </a:stretch>
                  </pic:blipFill>
                  <pic:spPr bwMode="auto">
                    <a:xfrm>
                      <a:off x="0" y="0"/>
                      <a:ext cx="5940425" cy="3683064"/>
                    </a:xfrm>
                    <a:prstGeom prst="rect">
                      <a:avLst/>
                    </a:prstGeom>
                    <a:noFill/>
                    <a:ln w="9525">
                      <a:noFill/>
                      <a:miter lim="800000"/>
                      <a:headEnd/>
                      <a:tailEnd/>
                    </a:ln>
                  </pic:spPr>
                </pic:pic>
              </a:graphicData>
            </a:graphic>
          </wp:inline>
        </w:drawing>
      </w:r>
    </w:p>
    <w:p w:rsidR="004061C0" w:rsidRDefault="00B07D94" w:rsidP="009D68AD">
      <w:pPr>
        <w:shd w:val="clear" w:color="auto" w:fill="FFFFFF"/>
        <w:ind w:firstLine="225"/>
        <w:rPr>
          <w:rFonts w:ascii="Times New Roman" w:hAnsi="Times New Roman" w:cs="Times New Roman"/>
          <w:color w:val="2A2A2A"/>
          <w:sz w:val="28"/>
          <w:szCs w:val="28"/>
        </w:rPr>
      </w:pPr>
      <w:r>
        <w:rPr>
          <w:noProof/>
          <w:lang w:eastAsia="ru-RU"/>
        </w:rPr>
        <w:lastRenderedPageBreak/>
        <w:drawing>
          <wp:inline distT="0" distB="0" distL="0" distR="0">
            <wp:extent cx="5940425" cy="4455319"/>
            <wp:effectExtent l="19050" t="0" r="3175" b="0"/>
            <wp:docPr id="10" name="Рисунок 1" descr="http://spvolodarskoe.ru/userdata/465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volodarskoe.ru/userdata/465878.JPG"/>
                    <pic:cNvPicPr>
                      <a:picLocks noChangeAspect="1" noChangeArrowheads="1"/>
                    </pic:cNvPicPr>
                  </pic:nvPicPr>
                  <pic:blipFill>
                    <a:blip r:embed="rId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356C8" w:rsidRDefault="00C356C8" w:rsidP="009D68AD">
      <w:pPr>
        <w:shd w:val="clear" w:color="auto" w:fill="FFFFFF"/>
        <w:ind w:firstLine="225"/>
        <w:rPr>
          <w:rFonts w:ascii="Times New Roman" w:hAnsi="Times New Roman" w:cs="Times New Roman"/>
          <w:color w:val="2A2A2A"/>
          <w:sz w:val="28"/>
          <w:szCs w:val="28"/>
        </w:rPr>
      </w:pPr>
      <w:r w:rsidRPr="00C356C8">
        <w:rPr>
          <w:rFonts w:ascii="Times New Roman" w:hAnsi="Times New Roman" w:cs="Times New Roman"/>
          <w:noProof/>
          <w:color w:val="2A2A2A"/>
          <w:sz w:val="28"/>
          <w:szCs w:val="28"/>
          <w:lang w:eastAsia="ru-RU"/>
        </w:rPr>
        <w:drawing>
          <wp:inline distT="0" distB="0" distL="0" distR="0">
            <wp:extent cx="5940425" cy="4449518"/>
            <wp:effectExtent l="19050" t="0" r="3175" b="0"/>
            <wp:docPr id="16" name="Рисунок 1" descr="https://cf.ppt-online.org/files1/slide/p/pMKxGnWQ7EzP68vy9bgfBNHaercDC4ZmFIlkV1Lhi/slid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1/slide/p/pMKxGnWQ7EzP68vy9bgfBNHaercDC4ZmFIlkV1Lhi/slide-29.jpg"/>
                    <pic:cNvPicPr>
                      <a:picLocks noChangeAspect="1" noChangeArrowheads="1"/>
                    </pic:cNvPicPr>
                  </pic:nvPicPr>
                  <pic:blipFill>
                    <a:blip r:embed="rId10" cstate="print"/>
                    <a:srcRect/>
                    <a:stretch>
                      <a:fillRect/>
                    </a:stretch>
                  </pic:blipFill>
                  <pic:spPr bwMode="auto">
                    <a:xfrm>
                      <a:off x="0" y="0"/>
                      <a:ext cx="5940425" cy="4449518"/>
                    </a:xfrm>
                    <a:prstGeom prst="rect">
                      <a:avLst/>
                    </a:prstGeom>
                    <a:noFill/>
                    <a:ln w="9525">
                      <a:noFill/>
                      <a:miter lim="800000"/>
                      <a:headEnd/>
                      <a:tailEnd/>
                    </a:ln>
                  </pic:spPr>
                </pic:pic>
              </a:graphicData>
            </a:graphic>
          </wp:inline>
        </w:drawing>
      </w:r>
    </w:p>
    <w:p w:rsidR="006772A3" w:rsidRDefault="006772A3" w:rsidP="009D68AD">
      <w:pPr>
        <w:shd w:val="clear" w:color="auto" w:fill="FFFFFF"/>
        <w:ind w:firstLine="225"/>
        <w:rPr>
          <w:rFonts w:ascii="Times New Roman" w:hAnsi="Times New Roman" w:cs="Times New Roman"/>
          <w:color w:val="2A2A2A"/>
          <w:sz w:val="28"/>
          <w:szCs w:val="28"/>
        </w:rPr>
      </w:pPr>
      <w:r>
        <w:rPr>
          <w:noProof/>
          <w:lang w:eastAsia="ru-RU"/>
        </w:rPr>
        <w:lastRenderedPageBreak/>
        <w:drawing>
          <wp:inline distT="0" distB="0" distL="0" distR="0">
            <wp:extent cx="5940425" cy="8107177"/>
            <wp:effectExtent l="19050" t="0" r="3175" b="0"/>
            <wp:docPr id="9" name="Рисунок 1" descr="http://belinskaybolnica.ru/images/stories/ag2stor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linskaybolnica.ru/images/stories/ag2storona.jpg"/>
                    <pic:cNvPicPr>
                      <a:picLocks noChangeAspect="1" noChangeArrowheads="1"/>
                    </pic:cNvPicPr>
                  </pic:nvPicPr>
                  <pic:blipFill>
                    <a:blip r:embed="rId11" cstate="print"/>
                    <a:srcRect/>
                    <a:stretch>
                      <a:fillRect/>
                    </a:stretch>
                  </pic:blipFill>
                  <pic:spPr bwMode="auto">
                    <a:xfrm>
                      <a:off x="0" y="0"/>
                      <a:ext cx="5940425" cy="8107177"/>
                    </a:xfrm>
                    <a:prstGeom prst="rect">
                      <a:avLst/>
                    </a:prstGeom>
                    <a:noFill/>
                    <a:ln w="9525">
                      <a:noFill/>
                      <a:miter lim="800000"/>
                      <a:headEnd/>
                      <a:tailEnd/>
                    </a:ln>
                  </pic:spPr>
                </pic:pic>
              </a:graphicData>
            </a:graphic>
          </wp:inline>
        </w:drawing>
      </w:r>
    </w:p>
    <w:p w:rsidR="009270F6" w:rsidRDefault="00C648AA" w:rsidP="009D68AD">
      <w:pPr>
        <w:shd w:val="clear" w:color="auto" w:fill="FFFFFF"/>
        <w:ind w:firstLine="225"/>
        <w:rPr>
          <w:rFonts w:ascii="Times New Roman" w:hAnsi="Times New Roman" w:cs="Times New Roman"/>
          <w:color w:val="2A2A2A"/>
          <w:sz w:val="28"/>
          <w:szCs w:val="28"/>
        </w:rPr>
      </w:pPr>
      <w:r>
        <w:rPr>
          <w:noProof/>
          <w:lang w:eastAsia="ru-RU"/>
        </w:rPr>
        <w:lastRenderedPageBreak/>
        <w:drawing>
          <wp:inline distT="0" distB="0" distL="0" distR="0">
            <wp:extent cx="5940425" cy="8399440"/>
            <wp:effectExtent l="19050" t="0" r="3175" b="0"/>
            <wp:docPr id="8" name="Рисунок 1" descr="http://www.pgp1.ru/images/giper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gp1.ru/images/giper0001.png"/>
                    <pic:cNvPicPr>
                      <a:picLocks noChangeAspect="1" noChangeArrowheads="1"/>
                    </pic:cNvPicPr>
                  </pic:nvPicPr>
                  <pic:blipFill>
                    <a:blip r:embed="rId12" cstate="print"/>
                    <a:srcRect/>
                    <a:stretch>
                      <a:fillRect/>
                    </a:stretch>
                  </pic:blipFill>
                  <pic:spPr bwMode="auto">
                    <a:xfrm>
                      <a:off x="0" y="0"/>
                      <a:ext cx="5940425" cy="8399440"/>
                    </a:xfrm>
                    <a:prstGeom prst="rect">
                      <a:avLst/>
                    </a:prstGeom>
                    <a:noFill/>
                    <a:ln w="9525">
                      <a:noFill/>
                      <a:miter lim="800000"/>
                      <a:headEnd/>
                      <a:tailEnd/>
                    </a:ln>
                  </pic:spPr>
                </pic:pic>
              </a:graphicData>
            </a:graphic>
          </wp:inline>
        </w:drawing>
      </w:r>
    </w:p>
    <w:p w:rsidR="009270F6" w:rsidRDefault="009270F6" w:rsidP="009D68AD">
      <w:pPr>
        <w:shd w:val="clear" w:color="auto" w:fill="FFFFFF"/>
        <w:ind w:firstLine="225"/>
        <w:rPr>
          <w:rFonts w:ascii="Times New Roman" w:hAnsi="Times New Roman" w:cs="Times New Roman"/>
          <w:color w:val="2A2A2A"/>
          <w:sz w:val="28"/>
          <w:szCs w:val="28"/>
        </w:rPr>
      </w:pPr>
    </w:p>
    <w:p w:rsidR="009270F6" w:rsidRDefault="009270F6" w:rsidP="009D68AD">
      <w:pPr>
        <w:shd w:val="clear" w:color="auto" w:fill="FFFFFF"/>
        <w:ind w:firstLine="225"/>
        <w:rPr>
          <w:rFonts w:ascii="Times New Roman" w:hAnsi="Times New Roman" w:cs="Times New Roman"/>
          <w:color w:val="2A2A2A"/>
          <w:sz w:val="28"/>
          <w:szCs w:val="28"/>
        </w:rPr>
      </w:pPr>
    </w:p>
    <w:p w:rsidR="00574759" w:rsidRDefault="009270F6" w:rsidP="009D68AD">
      <w:pPr>
        <w:shd w:val="clear" w:color="auto" w:fill="FFFFFF"/>
        <w:ind w:firstLine="225"/>
        <w:rPr>
          <w:rFonts w:ascii="Times New Roman" w:hAnsi="Times New Roman" w:cs="Times New Roman"/>
          <w:color w:val="2A2A2A"/>
          <w:sz w:val="28"/>
          <w:szCs w:val="28"/>
        </w:rPr>
      </w:pPr>
      <w:r>
        <w:rPr>
          <w:noProof/>
          <w:lang w:eastAsia="ru-RU"/>
        </w:rPr>
        <w:lastRenderedPageBreak/>
        <w:drawing>
          <wp:inline distT="0" distB="0" distL="0" distR="0">
            <wp:extent cx="5940425" cy="7993423"/>
            <wp:effectExtent l="19050" t="0" r="3175" b="0"/>
            <wp:docPr id="11" name="Рисунок 1" descr="http://sev-er.ru/wp-content/uploads/2018/05/%D1%82%D0%B5%D0%BA%D1%81%D1%82-1-761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v-er.ru/wp-content/uploads/2018/05/%D1%82%D0%B5%D0%BA%D1%81%D1%82-1-761x1024.jpg"/>
                    <pic:cNvPicPr>
                      <a:picLocks noChangeAspect="1" noChangeArrowheads="1"/>
                    </pic:cNvPicPr>
                  </pic:nvPicPr>
                  <pic:blipFill>
                    <a:blip r:embed="rId13" cstate="print"/>
                    <a:srcRect/>
                    <a:stretch>
                      <a:fillRect/>
                    </a:stretch>
                  </pic:blipFill>
                  <pic:spPr bwMode="auto">
                    <a:xfrm>
                      <a:off x="0" y="0"/>
                      <a:ext cx="5940425" cy="7993423"/>
                    </a:xfrm>
                    <a:prstGeom prst="rect">
                      <a:avLst/>
                    </a:prstGeom>
                    <a:noFill/>
                    <a:ln w="9525">
                      <a:noFill/>
                      <a:miter lim="800000"/>
                      <a:headEnd/>
                      <a:tailEnd/>
                    </a:ln>
                  </pic:spPr>
                </pic:pic>
              </a:graphicData>
            </a:graphic>
          </wp:inline>
        </w:drawing>
      </w:r>
    </w:p>
    <w:p w:rsidR="00574759" w:rsidRDefault="00574759" w:rsidP="009D68AD">
      <w:pPr>
        <w:shd w:val="clear" w:color="auto" w:fill="FFFFFF"/>
        <w:ind w:firstLine="225"/>
        <w:rPr>
          <w:rFonts w:ascii="Times New Roman" w:hAnsi="Times New Roman" w:cs="Times New Roman"/>
          <w:color w:val="2A2A2A"/>
          <w:sz w:val="28"/>
          <w:szCs w:val="28"/>
        </w:rPr>
      </w:pPr>
    </w:p>
    <w:p w:rsidR="00574759" w:rsidRDefault="00574759" w:rsidP="009D68AD">
      <w:pPr>
        <w:shd w:val="clear" w:color="auto" w:fill="FFFFFF"/>
        <w:ind w:firstLine="225"/>
        <w:rPr>
          <w:rFonts w:ascii="Times New Roman" w:hAnsi="Times New Roman" w:cs="Times New Roman"/>
          <w:color w:val="2A2A2A"/>
          <w:sz w:val="28"/>
          <w:szCs w:val="28"/>
        </w:rPr>
      </w:pPr>
    </w:p>
    <w:p w:rsidR="00574759" w:rsidRDefault="00574759" w:rsidP="009D68AD">
      <w:pPr>
        <w:shd w:val="clear" w:color="auto" w:fill="FFFFFF"/>
        <w:ind w:firstLine="225"/>
        <w:rPr>
          <w:rFonts w:ascii="Times New Roman" w:hAnsi="Times New Roman" w:cs="Times New Roman"/>
          <w:color w:val="2A2A2A"/>
          <w:sz w:val="28"/>
          <w:szCs w:val="28"/>
        </w:rPr>
      </w:pPr>
    </w:p>
    <w:p w:rsidR="009213B7" w:rsidRDefault="009213B7" w:rsidP="009D68AD">
      <w:pPr>
        <w:shd w:val="clear" w:color="auto" w:fill="FFFFFF"/>
        <w:ind w:firstLine="225"/>
        <w:rPr>
          <w:rFonts w:ascii="Times New Roman" w:hAnsi="Times New Roman" w:cs="Times New Roman"/>
          <w:color w:val="2A2A2A"/>
          <w:sz w:val="28"/>
          <w:szCs w:val="28"/>
        </w:rPr>
      </w:pPr>
    </w:p>
    <w:p w:rsidR="00256421" w:rsidRDefault="00256421" w:rsidP="009D68AD">
      <w:pPr>
        <w:shd w:val="clear" w:color="auto" w:fill="FFFFFF"/>
        <w:ind w:firstLine="225"/>
        <w:rPr>
          <w:rFonts w:ascii="Times New Roman" w:hAnsi="Times New Roman" w:cs="Times New Roman"/>
          <w:color w:val="2A2A2A"/>
          <w:sz w:val="28"/>
          <w:szCs w:val="28"/>
        </w:rPr>
      </w:pPr>
    </w:p>
    <w:p w:rsidR="003474EE" w:rsidRDefault="009213B7" w:rsidP="009D68AD">
      <w:pPr>
        <w:shd w:val="clear" w:color="auto" w:fill="FFFFFF"/>
        <w:ind w:firstLine="225"/>
        <w:rPr>
          <w:rFonts w:ascii="Times New Roman" w:hAnsi="Times New Roman" w:cs="Times New Roman"/>
          <w:color w:val="2A2A2A"/>
          <w:sz w:val="28"/>
          <w:szCs w:val="28"/>
        </w:rPr>
      </w:pPr>
      <w:r>
        <w:rPr>
          <w:noProof/>
          <w:lang w:eastAsia="ru-RU"/>
        </w:rPr>
        <w:lastRenderedPageBreak/>
        <w:drawing>
          <wp:inline distT="0" distB="0" distL="0" distR="0">
            <wp:extent cx="5940425" cy="7973725"/>
            <wp:effectExtent l="19050" t="0" r="3175" b="0"/>
            <wp:docPr id="13" name="Рисунок 1" descr="https://pbs.twimg.com/media/DdZR1M1XcAMd1q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dZR1M1XcAMd1q_.jpg"/>
                    <pic:cNvPicPr>
                      <a:picLocks noChangeAspect="1" noChangeArrowheads="1"/>
                    </pic:cNvPicPr>
                  </pic:nvPicPr>
                  <pic:blipFill>
                    <a:blip r:embed="rId14" cstate="print"/>
                    <a:srcRect/>
                    <a:stretch>
                      <a:fillRect/>
                    </a:stretch>
                  </pic:blipFill>
                  <pic:spPr bwMode="auto">
                    <a:xfrm>
                      <a:off x="0" y="0"/>
                      <a:ext cx="5940425" cy="7973725"/>
                    </a:xfrm>
                    <a:prstGeom prst="rect">
                      <a:avLst/>
                    </a:prstGeom>
                    <a:noFill/>
                    <a:ln w="9525">
                      <a:noFill/>
                      <a:miter lim="800000"/>
                      <a:headEnd/>
                      <a:tailEnd/>
                    </a:ln>
                  </pic:spPr>
                </pic:pic>
              </a:graphicData>
            </a:graphic>
          </wp:inline>
        </w:drawing>
      </w:r>
    </w:p>
    <w:p w:rsidR="003474EE" w:rsidRDefault="003474EE" w:rsidP="009D68AD">
      <w:pPr>
        <w:shd w:val="clear" w:color="auto" w:fill="FFFFFF"/>
        <w:ind w:firstLine="225"/>
        <w:rPr>
          <w:rFonts w:ascii="Times New Roman" w:hAnsi="Times New Roman" w:cs="Times New Roman"/>
          <w:color w:val="2A2A2A"/>
          <w:sz w:val="28"/>
          <w:szCs w:val="28"/>
        </w:rPr>
      </w:pPr>
    </w:p>
    <w:p w:rsidR="003474EE" w:rsidRDefault="003474EE" w:rsidP="009D68AD">
      <w:pPr>
        <w:shd w:val="clear" w:color="auto" w:fill="FFFFFF"/>
        <w:ind w:firstLine="225"/>
        <w:rPr>
          <w:rFonts w:ascii="Times New Roman" w:hAnsi="Times New Roman" w:cs="Times New Roman"/>
          <w:color w:val="2A2A2A"/>
          <w:sz w:val="28"/>
          <w:szCs w:val="28"/>
        </w:rPr>
      </w:pPr>
    </w:p>
    <w:p w:rsidR="003474EE" w:rsidRDefault="003474EE" w:rsidP="009D68AD">
      <w:pPr>
        <w:shd w:val="clear" w:color="auto" w:fill="FFFFFF"/>
        <w:ind w:firstLine="225"/>
        <w:rPr>
          <w:rFonts w:ascii="Times New Roman" w:hAnsi="Times New Roman" w:cs="Times New Roman"/>
          <w:color w:val="2A2A2A"/>
          <w:sz w:val="28"/>
          <w:szCs w:val="28"/>
        </w:rPr>
      </w:pPr>
    </w:p>
    <w:p w:rsidR="006626B0" w:rsidRDefault="006626B0" w:rsidP="009D68AD">
      <w:pPr>
        <w:shd w:val="clear" w:color="auto" w:fill="FFFFFF"/>
        <w:ind w:firstLine="225"/>
        <w:rPr>
          <w:rFonts w:ascii="Times New Roman" w:hAnsi="Times New Roman" w:cs="Times New Roman"/>
          <w:color w:val="2A2A2A"/>
          <w:sz w:val="28"/>
          <w:szCs w:val="28"/>
        </w:rPr>
      </w:pPr>
    </w:p>
    <w:p w:rsidR="009D68AD" w:rsidRPr="00123384" w:rsidRDefault="006626B0" w:rsidP="006626B0">
      <w:pPr>
        <w:shd w:val="clear" w:color="auto" w:fill="FFFFFF"/>
        <w:ind w:firstLine="225"/>
        <w:rPr>
          <w:rFonts w:ascii="Times New Roman" w:eastAsia="Times New Roman" w:hAnsi="Times New Roman" w:cs="Times New Roman"/>
          <w:b/>
          <w:color w:val="333333"/>
          <w:sz w:val="28"/>
          <w:szCs w:val="28"/>
          <w:lang w:eastAsia="ru-RU"/>
        </w:rPr>
      </w:pPr>
      <w:r>
        <w:rPr>
          <w:noProof/>
          <w:lang w:eastAsia="ru-RU"/>
        </w:rPr>
        <w:lastRenderedPageBreak/>
        <w:drawing>
          <wp:inline distT="0" distB="0" distL="0" distR="0">
            <wp:extent cx="5940425" cy="8313913"/>
            <wp:effectExtent l="19050" t="0" r="3175" b="0"/>
            <wp:docPr id="15" name="Рисунок 1" descr="https://www.muz-lrb.ru/images/2018img/5655e549469e1796178afffe82374e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z-lrb.ru/images/2018img/5655e549469e1796178afffe82374ee8.jpg"/>
                    <pic:cNvPicPr>
                      <a:picLocks noChangeAspect="1" noChangeArrowheads="1"/>
                    </pic:cNvPicPr>
                  </pic:nvPicPr>
                  <pic:blipFill>
                    <a:blip r:embed="rId15" cstate="print"/>
                    <a:srcRect/>
                    <a:stretch>
                      <a:fillRect/>
                    </a:stretch>
                  </pic:blipFill>
                  <pic:spPr bwMode="auto">
                    <a:xfrm>
                      <a:off x="0" y="0"/>
                      <a:ext cx="5940425" cy="8313913"/>
                    </a:xfrm>
                    <a:prstGeom prst="rect">
                      <a:avLst/>
                    </a:prstGeom>
                    <a:noFill/>
                    <a:ln w="9525">
                      <a:noFill/>
                      <a:miter lim="800000"/>
                      <a:headEnd/>
                      <a:tailEnd/>
                    </a:ln>
                  </pic:spPr>
                </pic:pic>
              </a:graphicData>
            </a:graphic>
          </wp:inline>
        </w:drawing>
      </w:r>
    </w:p>
    <w:p w:rsidR="00053AB0" w:rsidRDefault="00053AB0">
      <w:pPr>
        <w:rPr>
          <w:rFonts w:ascii="Times New Roman" w:hAnsi="Times New Roman" w:cs="Times New Roman"/>
          <w:sz w:val="28"/>
          <w:szCs w:val="28"/>
        </w:rPr>
      </w:pPr>
    </w:p>
    <w:p w:rsidR="00252415" w:rsidRDefault="00252415">
      <w:pPr>
        <w:rPr>
          <w:rFonts w:ascii="Times New Roman" w:hAnsi="Times New Roman" w:cs="Times New Roman"/>
          <w:sz w:val="28"/>
          <w:szCs w:val="28"/>
        </w:rPr>
      </w:pPr>
    </w:p>
    <w:p w:rsidR="00252415" w:rsidRDefault="00252415">
      <w:pPr>
        <w:rPr>
          <w:rFonts w:ascii="Times New Roman" w:hAnsi="Times New Roman" w:cs="Times New Roman"/>
          <w:sz w:val="28"/>
          <w:szCs w:val="28"/>
        </w:rPr>
      </w:pPr>
    </w:p>
    <w:p w:rsidR="00252415" w:rsidRDefault="00252415">
      <w:pPr>
        <w:rPr>
          <w:rFonts w:ascii="Times New Roman" w:hAnsi="Times New Roman" w:cs="Times New Roman"/>
          <w:sz w:val="28"/>
          <w:szCs w:val="28"/>
        </w:rPr>
      </w:pPr>
      <w:r>
        <w:rPr>
          <w:noProof/>
          <w:lang w:eastAsia="ru-RU"/>
        </w:rPr>
        <w:lastRenderedPageBreak/>
        <w:drawing>
          <wp:inline distT="0" distB="0" distL="0" distR="0">
            <wp:extent cx="5940425" cy="7303801"/>
            <wp:effectExtent l="19050" t="0" r="3175" b="0"/>
            <wp:docPr id="14" name="Рисунок 1" descr="https://pbs.twimg.com/media/DdLRd4rWsAAjE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dLRd4rWsAAjE9c.jpg"/>
                    <pic:cNvPicPr>
                      <a:picLocks noChangeAspect="1" noChangeArrowheads="1"/>
                    </pic:cNvPicPr>
                  </pic:nvPicPr>
                  <pic:blipFill>
                    <a:blip r:embed="rId16" cstate="print"/>
                    <a:srcRect/>
                    <a:stretch>
                      <a:fillRect/>
                    </a:stretch>
                  </pic:blipFill>
                  <pic:spPr bwMode="auto">
                    <a:xfrm>
                      <a:off x="0" y="0"/>
                      <a:ext cx="5940425" cy="7303801"/>
                    </a:xfrm>
                    <a:prstGeom prst="rect">
                      <a:avLst/>
                    </a:prstGeom>
                    <a:noFill/>
                    <a:ln w="9525">
                      <a:noFill/>
                      <a:miter lim="800000"/>
                      <a:headEnd/>
                      <a:tailEnd/>
                    </a:ln>
                  </pic:spPr>
                </pic:pic>
              </a:graphicData>
            </a:graphic>
          </wp:inline>
        </w:drawing>
      </w:r>
    </w:p>
    <w:p w:rsidR="00FC24E4" w:rsidRDefault="00FC24E4">
      <w:pPr>
        <w:rPr>
          <w:rFonts w:ascii="Times New Roman" w:hAnsi="Times New Roman" w:cs="Times New Roman"/>
          <w:sz w:val="28"/>
          <w:szCs w:val="28"/>
        </w:rPr>
      </w:pPr>
    </w:p>
    <w:p w:rsidR="00E03B79" w:rsidRDefault="00E03B79">
      <w:pPr>
        <w:rPr>
          <w:rFonts w:ascii="Times New Roman" w:hAnsi="Times New Roman" w:cs="Times New Roman"/>
          <w:sz w:val="28"/>
          <w:szCs w:val="28"/>
        </w:rPr>
      </w:pPr>
      <w:r w:rsidRPr="00E03B79">
        <w:rPr>
          <w:rFonts w:ascii="Times New Roman" w:hAnsi="Times New Roman" w:cs="Times New Roman"/>
          <w:noProof/>
          <w:sz w:val="28"/>
          <w:szCs w:val="28"/>
          <w:lang w:eastAsia="ru-RU"/>
        </w:rPr>
        <w:lastRenderedPageBreak/>
        <w:drawing>
          <wp:inline distT="0" distB="0" distL="0" distR="0">
            <wp:extent cx="5940425" cy="4455319"/>
            <wp:effectExtent l="19050" t="0" r="3175" b="0"/>
            <wp:docPr id="17" name="Рисунок 1" descr="http://www.okob.vrn.ru/images/givi_dolgo_1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kob.vrn.ru/images/givi_dolgo_134/13.JPG"/>
                    <pic:cNvPicPr>
                      <a:picLocks noChangeAspect="1" noChangeArrowheads="1"/>
                    </pic:cNvPicPr>
                  </pic:nvPicPr>
                  <pic:blipFill>
                    <a:blip r:embed="rId1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6F22FC" w:rsidRDefault="006F22FC">
      <w:pPr>
        <w:rPr>
          <w:rFonts w:ascii="Times New Roman" w:hAnsi="Times New Roman" w:cs="Times New Roman"/>
          <w:sz w:val="28"/>
          <w:szCs w:val="28"/>
        </w:rPr>
      </w:pPr>
    </w:p>
    <w:p w:rsidR="00A9687A" w:rsidRDefault="00A9687A">
      <w:pPr>
        <w:rPr>
          <w:rFonts w:ascii="Times New Roman" w:hAnsi="Times New Roman" w:cs="Times New Roman"/>
          <w:sz w:val="28"/>
          <w:szCs w:val="28"/>
        </w:rPr>
      </w:pPr>
    </w:p>
    <w:p w:rsidR="00A9687A" w:rsidRDefault="00A9687A">
      <w:pPr>
        <w:rPr>
          <w:rFonts w:ascii="Times New Roman" w:hAnsi="Times New Roman" w:cs="Times New Roman"/>
          <w:sz w:val="28"/>
          <w:szCs w:val="28"/>
        </w:rPr>
      </w:pPr>
    </w:p>
    <w:p w:rsidR="00A9687A" w:rsidRDefault="00A9687A">
      <w:pPr>
        <w:rPr>
          <w:rFonts w:ascii="Times New Roman" w:hAnsi="Times New Roman" w:cs="Times New Roman"/>
          <w:sz w:val="28"/>
          <w:szCs w:val="28"/>
        </w:rPr>
      </w:pPr>
    </w:p>
    <w:p w:rsidR="00A9687A" w:rsidRDefault="00A9687A">
      <w:pPr>
        <w:rPr>
          <w:rFonts w:ascii="Times New Roman" w:hAnsi="Times New Roman" w:cs="Times New Roman"/>
          <w:sz w:val="28"/>
          <w:szCs w:val="28"/>
        </w:rPr>
      </w:pPr>
    </w:p>
    <w:p w:rsidR="00A9687A" w:rsidRDefault="00A9687A">
      <w:pPr>
        <w:rPr>
          <w:rFonts w:ascii="Times New Roman" w:hAnsi="Times New Roman" w:cs="Times New Roman"/>
          <w:sz w:val="28"/>
          <w:szCs w:val="28"/>
        </w:rPr>
      </w:pPr>
    </w:p>
    <w:p w:rsidR="00A9687A" w:rsidRDefault="00A9687A">
      <w:pPr>
        <w:rPr>
          <w:rFonts w:ascii="Times New Roman" w:hAnsi="Times New Roman" w:cs="Times New Roman"/>
          <w:sz w:val="28"/>
          <w:szCs w:val="28"/>
        </w:rPr>
      </w:pPr>
    </w:p>
    <w:p w:rsidR="00A9687A" w:rsidRDefault="00A9687A">
      <w:pPr>
        <w:rPr>
          <w:rFonts w:ascii="Times New Roman" w:hAnsi="Times New Roman" w:cs="Times New Roman"/>
          <w:sz w:val="28"/>
          <w:szCs w:val="28"/>
        </w:rPr>
      </w:pPr>
    </w:p>
    <w:p w:rsidR="00A9687A" w:rsidRDefault="00A9687A">
      <w:pPr>
        <w:rPr>
          <w:rFonts w:ascii="Times New Roman" w:hAnsi="Times New Roman" w:cs="Times New Roman"/>
          <w:sz w:val="28"/>
          <w:szCs w:val="28"/>
        </w:rPr>
      </w:pPr>
    </w:p>
    <w:p w:rsidR="00A9687A" w:rsidRDefault="00A9687A">
      <w:pPr>
        <w:rPr>
          <w:rFonts w:ascii="Times New Roman" w:hAnsi="Times New Roman" w:cs="Times New Roman"/>
          <w:sz w:val="28"/>
          <w:szCs w:val="28"/>
        </w:rPr>
      </w:pPr>
    </w:p>
    <w:p w:rsidR="00A9687A" w:rsidRDefault="00A9687A">
      <w:pPr>
        <w:rPr>
          <w:rFonts w:ascii="Times New Roman" w:hAnsi="Times New Roman" w:cs="Times New Roman"/>
          <w:sz w:val="28"/>
          <w:szCs w:val="28"/>
        </w:rPr>
      </w:pPr>
    </w:p>
    <w:p w:rsidR="00A9687A" w:rsidRDefault="00A9687A">
      <w:pPr>
        <w:rPr>
          <w:rFonts w:ascii="Times New Roman" w:hAnsi="Times New Roman" w:cs="Times New Roman"/>
          <w:sz w:val="28"/>
          <w:szCs w:val="28"/>
        </w:rPr>
      </w:pPr>
    </w:p>
    <w:p w:rsidR="00A9687A" w:rsidRDefault="00A9687A">
      <w:pPr>
        <w:rPr>
          <w:rFonts w:ascii="Times New Roman" w:hAnsi="Times New Roman" w:cs="Times New Roman"/>
          <w:sz w:val="28"/>
          <w:szCs w:val="28"/>
        </w:rPr>
      </w:pPr>
    </w:p>
    <w:p w:rsidR="00A9687A" w:rsidRDefault="00A9687A">
      <w:pPr>
        <w:rPr>
          <w:rFonts w:ascii="Times New Roman" w:hAnsi="Times New Roman" w:cs="Times New Roman"/>
          <w:sz w:val="28"/>
          <w:szCs w:val="28"/>
        </w:rPr>
      </w:pPr>
    </w:p>
    <w:p w:rsidR="00A9687A" w:rsidRDefault="00A9687A">
      <w:pPr>
        <w:rPr>
          <w:rFonts w:ascii="Times New Roman" w:hAnsi="Times New Roman" w:cs="Times New Roman"/>
          <w:sz w:val="28"/>
          <w:szCs w:val="28"/>
        </w:rPr>
      </w:pPr>
    </w:p>
    <w:p w:rsidR="006F22FC" w:rsidRPr="006F22FC" w:rsidRDefault="006F22FC" w:rsidP="006F22FC">
      <w:pPr>
        <w:pStyle w:val="1"/>
        <w:spacing w:before="0" w:line="240" w:lineRule="auto"/>
        <w:ind w:left="300" w:right="300"/>
        <w:jc w:val="center"/>
      </w:pPr>
      <w:r>
        <w:rPr>
          <w:bCs w:val="0"/>
          <w:color w:val="2F0C08"/>
          <w:sz w:val="24"/>
          <w:szCs w:val="24"/>
        </w:rPr>
        <w:lastRenderedPageBreak/>
        <w:t>Национальный медицинский исследовательский центр  профилактической медицины</w:t>
      </w:r>
    </w:p>
    <w:p w:rsidR="00FC24E4" w:rsidRDefault="00FC24E4" w:rsidP="006F22FC">
      <w:pPr>
        <w:pStyle w:val="1"/>
        <w:spacing w:before="0" w:line="240" w:lineRule="auto"/>
        <w:ind w:left="300" w:right="300"/>
        <w:jc w:val="center"/>
        <w:rPr>
          <w:bCs w:val="0"/>
          <w:color w:val="2F0C08"/>
          <w:sz w:val="24"/>
          <w:szCs w:val="24"/>
        </w:rPr>
      </w:pPr>
      <w:r>
        <w:rPr>
          <w:bCs w:val="0"/>
          <w:color w:val="2F0C08"/>
          <w:sz w:val="24"/>
          <w:szCs w:val="24"/>
        </w:rPr>
        <w:t>ГБУЗ РК «Центр медицинской профилактики»</w:t>
      </w:r>
    </w:p>
    <w:p w:rsidR="006F22FC" w:rsidRPr="006F22FC" w:rsidRDefault="006F22FC" w:rsidP="006F22FC"/>
    <w:p w:rsidR="00FC24E4" w:rsidRDefault="00FC24E4" w:rsidP="00FC24E4">
      <w:pPr>
        <w:pStyle w:val="1"/>
        <w:spacing w:before="0"/>
        <w:ind w:left="300" w:right="300"/>
        <w:jc w:val="center"/>
        <w:rPr>
          <w:bCs w:val="0"/>
          <w:color w:val="2F0C08"/>
          <w:sz w:val="32"/>
          <w:szCs w:val="32"/>
        </w:rPr>
      </w:pPr>
      <w:r>
        <w:rPr>
          <w:bCs w:val="0"/>
          <w:color w:val="2F0C08"/>
          <w:sz w:val="32"/>
          <w:szCs w:val="32"/>
        </w:rPr>
        <w:t>Анкета по раннему выявлению</w:t>
      </w:r>
    </w:p>
    <w:p w:rsidR="00FC24E4" w:rsidRDefault="00FC24E4" w:rsidP="00FC24E4">
      <w:pPr>
        <w:pStyle w:val="1"/>
        <w:spacing w:before="0"/>
        <w:ind w:left="300" w:right="300"/>
        <w:jc w:val="center"/>
        <w:rPr>
          <w:bCs w:val="0"/>
          <w:color w:val="2F0C08"/>
          <w:sz w:val="32"/>
          <w:szCs w:val="32"/>
        </w:rPr>
      </w:pPr>
      <w:proofErr w:type="spellStart"/>
      <w:proofErr w:type="gramStart"/>
      <w:r>
        <w:rPr>
          <w:bCs w:val="0"/>
          <w:color w:val="2F0C08"/>
          <w:sz w:val="32"/>
          <w:szCs w:val="32"/>
        </w:rPr>
        <w:t>сердечно-сосудистых</w:t>
      </w:r>
      <w:proofErr w:type="spellEnd"/>
      <w:proofErr w:type="gramEnd"/>
      <w:r>
        <w:rPr>
          <w:bCs w:val="0"/>
          <w:color w:val="2F0C08"/>
          <w:sz w:val="32"/>
          <w:szCs w:val="32"/>
        </w:rPr>
        <w:t xml:space="preserve"> заболеваний</w:t>
      </w:r>
    </w:p>
    <w:tbl>
      <w:tblPr>
        <w:tblW w:w="0" w:type="auto"/>
        <w:tblInd w:w="-694" w:type="dxa"/>
        <w:tblBorders>
          <w:top w:val="outset" w:sz="6" w:space="0" w:color="auto"/>
          <w:left w:val="outset" w:sz="6" w:space="0" w:color="auto"/>
          <w:bottom w:val="outset" w:sz="6" w:space="0" w:color="auto"/>
          <w:right w:val="outset" w:sz="6" w:space="0" w:color="auto"/>
        </w:tblBorders>
        <w:tblLook w:val="04A0"/>
      </w:tblPr>
      <w:tblGrid>
        <w:gridCol w:w="9015"/>
        <w:gridCol w:w="542"/>
        <w:gridCol w:w="522"/>
      </w:tblGrid>
      <w:tr w:rsidR="00FC24E4" w:rsidTr="00FC24E4">
        <w:tc>
          <w:tcPr>
            <w:tcW w:w="9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Показатель</w:t>
            </w:r>
          </w:p>
        </w:tc>
        <w:tc>
          <w:tcPr>
            <w:tcW w:w="1064"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Баллы</w:t>
            </w:r>
          </w:p>
        </w:tc>
      </w:tr>
      <w:tr w:rsidR="00FC24E4" w:rsidTr="00FC24E4">
        <w:tc>
          <w:tcPr>
            <w:tcW w:w="9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Pr="0013713F" w:rsidRDefault="00FC24E4">
            <w:pPr>
              <w:spacing w:after="0" w:line="240" w:lineRule="auto"/>
              <w:jc w:val="center"/>
              <w:rPr>
                <w:rFonts w:ascii="Times New Roman" w:hAnsi="Times New Roman" w:cs="Times New Roman"/>
                <w:sz w:val="28"/>
                <w:szCs w:val="28"/>
              </w:rPr>
            </w:pPr>
            <w:r w:rsidRPr="0013713F">
              <w:rPr>
                <w:rStyle w:val="a6"/>
                <w:rFonts w:ascii="Times New Roman" w:hAnsi="Times New Roman" w:cs="Times New Roman"/>
                <w:sz w:val="28"/>
                <w:szCs w:val="28"/>
              </w:rPr>
              <w:t>1. Возраст</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Style w:val="a6"/>
                <w:sz w:val="28"/>
                <w:szCs w:val="28"/>
              </w:rPr>
              <w:t>М</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Style w:val="a6"/>
                <w:sz w:val="28"/>
                <w:szCs w:val="28"/>
              </w:rPr>
              <w:t>Ж</w:t>
            </w:r>
          </w:p>
        </w:tc>
      </w:tr>
      <w:tr w:rsidR="00FC24E4" w:rsidTr="00FC24E4">
        <w:tc>
          <w:tcPr>
            <w:tcW w:w="9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до 30 лет</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FC24E4" w:rsidTr="00FC24E4">
        <w:tc>
          <w:tcPr>
            <w:tcW w:w="9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30-40 лет</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FC24E4" w:rsidTr="00FC24E4">
        <w:tc>
          <w:tcPr>
            <w:tcW w:w="9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40-50 лет</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FC24E4" w:rsidTr="00FC24E4">
        <w:tc>
          <w:tcPr>
            <w:tcW w:w="9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50-60 лет</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FC24E4" w:rsidTr="00FC24E4">
        <w:tc>
          <w:tcPr>
            <w:tcW w:w="9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старше 60 лет</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FC24E4" w:rsidTr="00FC24E4">
        <w:tc>
          <w:tcPr>
            <w:tcW w:w="10079"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Pr="001D11EC" w:rsidRDefault="00FC24E4">
            <w:pPr>
              <w:spacing w:after="0" w:line="240" w:lineRule="auto"/>
              <w:jc w:val="center"/>
              <w:rPr>
                <w:rStyle w:val="a6"/>
                <w:rFonts w:ascii="Times New Roman" w:hAnsi="Times New Roman" w:cs="Times New Roman"/>
                <w:sz w:val="28"/>
                <w:szCs w:val="28"/>
              </w:rPr>
            </w:pPr>
            <w:r w:rsidRPr="001D11EC">
              <w:rPr>
                <w:rStyle w:val="a6"/>
                <w:rFonts w:ascii="Times New Roman" w:hAnsi="Times New Roman" w:cs="Times New Roman"/>
                <w:sz w:val="28"/>
                <w:szCs w:val="28"/>
              </w:rPr>
              <w:t>2. Наследственность</w:t>
            </w:r>
          </w:p>
          <w:p w:rsidR="00FC24E4" w:rsidRDefault="00FC24E4">
            <w:pPr>
              <w:spacing w:after="0" w:line="240" w:lineRule="auto"/>
              <w:jc w:val="center"/>
              <w:rPr>
                <w:rFonts w:ascii="Times New Roman" w:hAnsi="Times New Roman" w:cs="Times New Roman"/>
              </w:rPr>
            </w:pPr>
            <w:r>
              <w:rPr>
                <w:rFonts w:ascii="Times New Roman" w:hAnsi="Times New Roman" w:cs="Times New Roman"/>
                <w:sz w:val="28"/>
                <w:szCs w:val="28"/>
              </w:rPr>
              <w:t xml:space="preserve">(наличие </w:t>
            </w:r>
            <w:proofErr w:type="spellStart"/>
            <w:proofErr w:type="gramStart"/>
            <w:r>
              <w:rPr>
                <w:rFonts w:ascii="Times New Roman" w:hAnsi="Times New Roman" w:cs="Times New Roman"/>
                <w:sz w:val="28"/>
                <w:szCs w:val="28"/>
              </w:rPr>
              <w:t>сердечно-сосудистых</w:t>
            </w:r>
            <w:proofErr w:type="spellEnd"/>
            <w:proofErr w:type="gramEnd"/>
            <w:r>
              <w:rPr>
                <w:rFonts w:ascii="Times New Roman" w:hAnsi="Times New Roman" w:cs="Times New Roman"/>
                <w:sz w:val="28"/>
                <w:szCs w:val="28"/>
              </w:rPr>
              <w:t xml:space="preserve"> заболеваний у родственников или внезапная смерть родственника в трудоспособном возрасте)</w:t>
            </w:r>
          </w:p>
        </w:tc>
      </w:tr>
      <w:tr w:rsidR="00FC24E4" w:rsidTr="00FC24E4">
        <w:tc>
          <w:tcPr>
            <w:tcW w:w="9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не было</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FC24E4" w:rsidTr="00FC24E4">
        <w:tc>
          <w:tcPr>
            <w:tcW w:w="9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у родственников в возрасте от 40 до 50 лет</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FC24E4" w:rsidTr="00FC24E4">
        <w:tc>
          <w:tcPr>
            <w:tcW w:w="9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у 2 кровных родственников в любом возрасте</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FC24E4" w:rsidTr="00FC24E4">
        <w:tc>
          <w:tcPr>
            <w:tcW w:w="9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 3 кровных родственников в </w:t>
            </w:r>
            <w:proofErr w:type="gramStart"/>
            <w:r>
              <w:rPr>
                <w:rFonts w:ascii="Times New Roman" w:hAnsi="Times New Roman" w:cs="Times New Roman"/>
                <w:sz w:val="28"/>
                <w:szCs w:val="28"/>
              </w:rPr>
              <w:t>трудоспособном</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возрасе</w:t>
            </w:r>
            <w:proofErr w:type="spellEnd"/>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FC24E4" w:rsidTr="00FC24E4">
        <w:tc>
          <w:tcPr>
            <w:tcW w:w="10079"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Pr="006B658D" w:rsidRDefault="00FC24E4">
            <w:pPr>
              <w:spacing w:after="0" w:line="240" w:lineRule="auto"/>
              <w:jc w:val="center"/>
              <w:rPr>
                <w:rFonts w:ascii="Times New Roman" w:hAnsi="Times New Roman" w:cs="Times New Roman"/>
                <w:sz w:val="28"/>
                <w:szCs w:val="28"/>
              </w:rPr>
            </w:pPr>
            <w:r w:rsidRPr="006B658D">
              <w:rPr>
                <w:rStyle w:val="a6"/>
                <w:rFonts w:ascii="Times New Roman" w:hAnsi="Times New Roman" w:cs="Times New Roman"/>
                <w:sz w:val="28"/>
                <w:szCs w:val="28"/>
              </w:rPr>
              <w:t>3. Курение</w:t>
            </w:r>
          </w:p>
        </w:tc>
      </w:tr>
      <w:tr w:rsidR="00FC24E4" w:rsidTr="00FC24E4">
        <w:tc>
          <w:tcPr>
            <w:tcW w:w="9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не курите</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FC24E4" w:rsidTr="00FC24E4">
        <w:tc>
          <w:tcPr>
            <w:tcW w:w="9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1-10 сигарет в сутки</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FC24E4" w:rsidTr="00FC24E4">
        <w:tc>
          <w:tcPr>
            <w:tcW w:w="9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более 11 сигарет в сутки</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FC24E4" w:rsidTr="00FC24E4">
        <w:tc>
          <w:tcPr>
            <w:tcW w:w="10079"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Pr="00870912" w:rsidRDefault="00FC24E4">
            <w:pPr>
              <w:spacing w:after="0" w:line="240" w:lineRule="auto"/>
              <w:jc w:val="center"/>
              <w:rPr>
                <w:rFonts w:ascii="Times New Roman" w:hAnsi="Times New Roman" w:cs="Times New Roman"/>
                <w:sz w:val="28"/>
                <w:szCs w:val="28"/>
              </w:rPr>
            </w:pPr>
            <w:r w:rsidRPr="00870912">
              <w:rPr>
                <w:rStyle w:val="a6"/>
                <w:rFonts w:ascii="Times New Roman" w:hAnsi="Times New Roman" w:cs="Times New Roman"/>
                <w:sz w:val="28"/>
                <w:szCs w:val="28"/>
              </w:rPr>
              <w:t>4. Носит ли ваша жизнь стрессовый характер?</w:t>
            </w:r>
          </w:p>
        </w:tc>
      </w:tr>
      <w:tr w:rsidR="00FC24E4" w:rsidTr="00FC24E4">
        <w:tc>
          <w:tcPr>
            <w:tcW w:w="9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нет</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FC24E4" w:rsidTr="00FC24E4">
        <w:tc>
          <w:tcPr>
            <w:tcW w:w="9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периодами</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FC24E4" w:rsidTr="00FC24E4">
        <w:tc>
          <w:tcPr>
            <w:tcW w:w="9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да</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FC24E4" w:rsidTr="00FC24E4">
        <w:tc>
          <w:tcPr>
            <w:tcW w:w="10079"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Pr="00BB3613" w:rsidRDefault="00FC24E4">
            <w:pPr>
              <w:spacing w:after="0" w:line="240" w:lineRule="auto"/>
              <w:jc w:val="center"/>
              <w:rPr>
                <w:rFonts w:ascii="Times New Roman" w:hAnsi="Times New Roman" w:cs="Times New Roman"/>
                <w:sz w:val="28"/>
                <w:szCs w:val="28"/>
              </w:rPr>
            </w:pPr>
            <w:r w:rsidRPr="00BB3613">
              <w:rPr>
                <w:rStyle w:val="a6"/>
                <w:rFonts w:ascii="Times New Roman" w:hAnsi="Times New Roman" w:cs="Times New Roman"/>
                <w:sz w:val="28"/>
                <w:szCs w:val="28"/>
              </w:rPr>
              <w:t>5. Питание</w:t>
            </w:r>
          </w:p>
        </w:tc>
      </w:tr>
      <w:tr w:rsidR="00FC24E4" w:rsidTr="00FC24E4">
        <w:tc>
          <w:tcPr>
            <w:tcW w:w="9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соблюдение правильного питания ежедневно (много овощей и фруктов в свежем виде, злаки, орехи, рыба, постное мясо, обезжиренные молочные продукты, яйца 1-3 в неделю, ограничение соли, жиров, отсутствие алкоголя)</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FC24E4" w:rsidTr="00FC24E4">
        <w:tc>
          <w:tcPr>
            <w:tcW w:w="9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очень умеренное потребление мяса, жиров, мучного, сладкого</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FC24E4" w:rsidTr="00FC24E4">
        <w:tc>
          <w:tcPr>
            <w:tcW w:w="9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несколько избыточное употребление</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FC24E4" w:rsidTr="00FC24E4">
        <w:tc>
          <w:tcPr>
            <w:tcW w:w="9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без ограничений</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FC24E4" w:rsidTr="00FC24E4">
        <w:tc>
          <w:tcPr>
            <w:tcW w:w="10079"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Pr="00FC24E4" w:rsidRDefault="00FC24E4">
            <w:pPr>
              <w:spacing w:after="0" w:line="240" w:lineRule="auto"/>
              <w:jc w:val="center"/>
              <w:rPr>
                <w:rFonts w:ascii="Times New Roman" w:hAnsi="Times New Roman" w:cs="Times New Roman"/>
                <w:sz w:val="28"/>
                <w:szCs w:val="28"/>
              </w:rPr>
            </w:pPr>
            <w:r w:rsidRPr="00FC24E4">
              <w:rPr>
                <w:rStyle w:val="a6"/>
                <w:rFonts w:ascii="Times New Roman" w:hAnsi="Times New Roman" w:cs="Times New Roman"/>
                <w:sz w:val="28"/>
                <w:szCs w:val="28"/>
              </w:rPr>
              <w:t>6. Масса тела</w:t>
            </w:r>
            <w:r w:rsidRPr="00FC24E4">
              <w:rPr>
                <w:rStyle w:val="apple-converted-space"/>
                <w:rFonts w:ascii="Times New Roman" w:hAnsi="Times New Roman" w:cs="Times New Roman"/>
                <w:sz w:val="28"/>
                <w:szCs w:val="28"/>
              </w:rPr>
              <w:t xml:space="preserve"> </w:t>
            </w:r>
            <w:r w:rsidRPr="00FC24E4">
              <w:rPr>
                <w:rFonts w:ascii="Times New Roman" w:hAnsi="Times New Roman" w:cs="Times New Roman"/>
                <w:sz w:val="28"/>
                <w:szCs w:val="28"/>
              </w:rPr>
              <w:t xml:space="preserve">(рост, </w:t>
            </w:r>
            <w:proofErr w:type="gramStart"/>
            <w:r w:rsidRPr="00FC24E4">
              <w:rPr>
                <w:rFonts w:ascii="Times New Roman" w:hAnsi="Times New Roman" w:cs="Times New Roman"/>
                <w:sz w:val="28"/>
                <w:szCs w:val="28"/>
              </w:rPr>
              <w:t>см</w:t>
            </w:r>
            <w:proofErr w:type="gramEnd"/>
            <w:r w:rsidRPr="00FC24E4">
              <w:rPr>
                <w:rFonts w:ascii="Times New Roman" w:hAnsi="Times New Roman" w:cs="Times New Roman"/>
                <w:sz w:val="28"/>
                <w:szCs w:val="28"/>
              </w:rPr>
              <w:t xml:space="preserve"> - 100)</w:t>
            </w:r>
          </w:p>
        </w:tc>
      </w:tr>
      <w:tr w:rsidR="00FC24E4" w:rsidTr="00FC24E4">
        <w:tc>
          <w:tcPr>
            <w:tcW w:w="9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без избыточной массы</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FC24E4" w:rsidTr="00FC24E4">
        <w:tc>
          <w:tcPr>
            <w:tcW w:w="9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превышение до 5 кг</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FC24E4" w:rsidTr="00FC24E4">
        <w:tc>
          <w:tcPr>
            <w:tcW w:w="9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превышение до 10 кг</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FC24E4" w:rsidTr="00FC24E4">
        <w:tc>
          <w:tcPr>
            <w:tcW w:w="9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превышение до 15 кг</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FC24E4" w:rsidTr="00FC24E4">
        <w:tc>
          <w:tcPr>
            <w:tcW w:w="9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превышение до 20 кг</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FC24E4" w:rsidTr="00FC24E4">
        <w:tc>
          <w:tcPr>
            <w:tcW w:w="9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превышение более 20 кг</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FC24E4" w:rsidTr="00FC24E4">
        <w:tc>
          <w:tcPr>
            <w:tcW w:w="10079"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Pr="00BB3613" w:rsidRDefault="00FC24E4">
            <w:pPr>
              <w:spacing w:after="0" w:line="240" w:lineRule="auto"/>
              <w:jc w:val="center"/>
              <w:rPr>
                <w:rFonts w:ascii="Times New Roman" w:hAnsi="Times New Roman" w:cs="Times New Roman"/>
                <w:sz w:val="28"/>
                <w:szCs w:val="28"/>
              </w:rPr>
            </w:pPr>
            <w:r w:rsidRPr="00BB3613">
              <w:rPr>
                <w:rStyle w:val="a6"/>
                <w:rFonts w:ascii="Times New Roman" w:hAnsi="Times New Roman" w:cs="Times New Roman"/>
                <w:sz w:val="28"/>
                <w:szCs w:val="28"/>
              </w:rPr>
              <w:lastRenderedPageBreak/>
              <w:t>7. Физическая активность</w:t>
            </w:r>
          </w:p>
        </w:tc>
      </w:tr>
      <w:tr w:rsidR="00FC24E4" w:rsidTr="00FC24E4">
        <w:tc>
          <w:tcPr>
            <w:tcW w:w="9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ходьба в быстром темпе ежедневно не менее 30 минут (или ходьба по 40 мин. до 3-4 раз в неделю, или занятия подвижными играми (волейбол, теннис, футбол) или велосипедные/лыжные прогулки, или активные плавательные нагрузки, или др. аналогичная нагрузка)</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FC24E4" w:rsidTr="00FC24E4">
        <w:tc>
          <w:tcPr>
            <w:tcW w:w="9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отсутствие аналогичной нагрузки</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FC24E4" w:rsidTr="00FC24E4">
        <w:tc>
          <w:tcPr>
            <w:tcW w:w="10079"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Pr="00DC63A3" w:rsidRDefault="00FC24E4">
            <w:pPr>
              <w:spacing w:after="0" w:line="240" w:lineRule="auto"/>
              <w:jc w:val="center"/>
              <w:rPr>
                <w:rFonts w:ascii="Times New Roman" w:hAnsi="Times New Roman" w:cs="Times New Roman"/>
                <w:sz w:val="28"/>
                <w:szCs w:val="28"/>
              </w:rPr>
            </w:pPr>
            <w:r w:rsidRPr="00DC63A3">
              <w:rPr>
                <w:rStyle w:val="a6"/>
                <w:rFonts w:ascii="Times New Roman" w:hAnsi="Times New Roman" w:cs="Times New Roman"/>
                <w:sz w:val="28"/>
                <w:szCs w:val="28"/>
              </w:rPr>
              <w:t>8. Артериальное давление</w:t>
            </w:r>
          </w:p>
        </w:tc>
      </w:tr>
      <w:tr w:rsidR="00FC24E4" w:rsidTr="00FC24E4">
        <w:tc>
          <w:tcPr>
            <w:tcW w:w="9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до 140/90 </w:t>
            </w:r>
            <w:proofErr w:type="spellStart"/>
            <w:r>
              <w:rPr>
                <w:rFonts w:ascii="Times New Roman" w:hAnsi="Times New Roman" w:cs="Times New Roman"/>
                <w:sz w:val="28"/>
                <w:szCs w:val="28"/>
              </w:rPr>
              <w:t>мм</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т.ст</w:t>
            </w:r>
            <w:proofErr w:type="spellEnd"/>
            <w:r>
              <w:rPr>
                <w:rFonts w:ascii="Times New Roman" w:hAnsi="Times New Roman" w:cs="Times New Roman"/>
                <w:sz w:val="28"/>
                <w:szCs w:val="28"/>
              </w:rPr>
              <w:t>.</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FC24E4" w:rsidTr="00FC24E4">
        <w:tc>
          <w:tcPr>
            <w:tcW w:w="9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свыше 140/90 </w:t>
            </w:r>
            <w:proofErr w:type="spellStart"/>
            <w:r>
              <w:rPr>
                <w:rFonts w:ascii="Times New Roman" w:hAnsi="Times New Roman" w:cs="Times New Roman"/>
                <w:sz w:val="28"/>
                <w:szCs w:val="28"/>
              </w:rPr>
              <w:t>мм</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т.ст</w:t>
            </w:r>
            <w:proofErr w:type="spellEnd"/>
            <w:r>
              <w:rPr>
                <w:rFonts w:ascii="Times New Roman" w:hAnsi="Times New Roman" w:cs="Times New Roman"/>
                <w:sz w:val="28"/>
                <w:szCs w:val="28"/>
              </w:rPr>
              <w:t>.</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FC24E4" w:rsidTr="00FC24E4">
        <w:tc>
          <w:tcPr>
            <w:tcW w:w="9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Pr="002503C6" w:rsidRDefault="00FC24E4">
            <w:pPr>
              <w:spacing w:after="0" w:line="240" w:lineRule="auto"/>
              <w:jc w:val="center"/>
              <w:rPr>
                <w:rFonts w:ascii="Times New Roman" w:hAnsi="Times New Roman" w:cs="Times New Roman"/>
                <w:sz w:val="28"/>
                <w:szCs w:val="28"/>
              </w:rPr>
            </w:pPr>
            <w:r w:rsidRPr="002503C6">
              <w:rPr>
                <w:rStyle w:val="a6"/>
                <w:rFonts w:ascii="Times New Roman" w:hAnsi="Times New Roman" w:cs="Times New Roman"/>
                <w:sz w:val="28"/>
                <w:szCs w:val="28"/>
              </w:rPr>
              <w:t>Общее количество баллов</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rPr>
                <w:rFonts w:eastAsiaTheme="minorEastAsia"/>
                <w:lang w:eastAsia="ru-RU"/>
              </w:rPr>
            </w:pPr>
          </w:p>
        </w:tc>
      </w:tr>
    </w:tbl>
    <w:p w:rsidR="00FC24E4" w:rsidRDefault="00FC24E4" w:rsidP="00FC24E4">
      <w:pPr>
        <w:pStyle w:val="2"/>
        <w:shd w:val="clear" w:color="auto" w:fill="F1E6D0"/>
        <w:spacing w:before="300" w:line="240" w:lineRule="auto"/>
        <w:ind w:right="300"/>
        <w:jc w:val="center"/>
        <w:rPr>
          <w:rFonts w:ascii="Times New Roman" w:hAnsi="Times New Roman" w:cs="Times New Roman"/>
          <w:b w:val="0"/>
          <w:bCs w:val="0"/>
          <w:sz w:val="28"/>
          <w:szCs w:val="28"/>
        </w:rPr>
      </w:pPr>
      <w:r>
        <w:rPr>
          <w:rStyle w:val="a6"/>
          <w:b/>
          <w:color w:val="2E0000"/>
          <w:sz w:val="28"/>
          <w:szCs w:val="28"/>
        </w:rPr>
        <w:t>Интерпретация данных анкетирования</w:t>
      </w:r>
    </w:p>
    <w:tbl>
      <w:tblPr>
        <w:tblW w:w="0" w:type="auto"/>
        <w:tblBorders>
          <w:top w:val="outset" w:sz="6" w:space="0" w:color="auto"/>
          <w:left w:val="outset" w:sz="6" w:space="0" w:color="auto"/>
          <w:bottom w:val="outset" w:sz="6" w:space="0" w:color="auto"/>
          <w:right w:val="outset" w:sz="6" w:space="0" w:color="auto"/>
        </w:tblBorders>
        <w:tblLook w:val="04A0"/>
      </w:tblPr>
      <w:tblGrid>
        <w:gridCol w:w="2400"/>
        <w:gridCol w:w="1500"/>
        <w:gridCol w:w="5485"/>
      </w:tblGrid>
      <w:tr w:rsidR="00FC24E4" w:rsidTr="00FC24E4">
        <w:tc>
          <w:tcPr>
            <w:tcW w:w="24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Индивидуальный риск</w:t>
            </w:r>
          </w:p>
        </w:tc>
        <w:tc>
          <w:tcPr>
            <w:tcW w:w="1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Сумма баллов</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Рекомендации</w:t>
            </w:r>
          </w:p>
        </w:tc>
      </w:tr>
      <w:tr w:rsidR="00FC24E4" w:rsidTr="00FC24E4">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Максимальный</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43-55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Срочная консультация кардиолога с выполнением всех его рекомендаций! При внезапном ухудшении состояния вызывайте «</w:t>
            </w:r>
            <w:proofErr w:type="gramStart"/>
            <w:r>
              <w:rPr>
                <w:rFonts w:ascii="Times New Roman" w:hAnsi="Times New Roman" w:cs="Times New Roman"/>
                <w:sz w:val="28"/>
                <w:szCs w:val="28"/>
              </w:rPr>
              <w:t>скорую</w:t>
            </w:r>
            <w:proofErr w:type="gramEnd"/>
            <w:r>
              <w:rPr>
                <w:rFonts w:ascii="Times New Roman" w:hAnsi="Times New Roman" w:cs="Times New Roman"/>
                <w:sz w:val="28"/>
                <w:szCs w:val="28"/>
              </w:rPr>
              <w:t>» (тел. 0-3; с мобильного 033).</w:t>
            </w:r>
          </w:p>
        </w:tc>
      </w:tr>
      <w:tr w:rsidR="00FC24E4" w:rsidTr="00FC24E4">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Выраженный</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30-42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Прикладывайте больше усилий к оздоровлению, профилактике и эффективному лечению.</w:t>
            </w:r>
          </w:p>
        </w:tc>
      </w:tr>
      <w:tr w:rsidR="00FC24E4" w:rsidTr="00FC24E4">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Явный</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17-29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Уделяйте больше времени и внимания своему здоровью, лечитесь регулярно!</w:t>
            </w:r>
          </w:p>
        </w:tc>
      </w:tr>
      <w:tr w:rsidR="00FC24E4" w:rsidTr="00FC24E4">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Минимальный</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Приложите усилия к коррекции факторов риска развития </w:t>
            </w:r>
            <w:proofErr w:type="spellStart"/>
            <w:proofErr w:type="gramStart"/>
            <w:r>
              <w:rPr>
                <w:rFonts w:ascii="Times New Roman" w:hAnsi="Times New Roman" w:cs="Times New Roman"/>
                <w:sz w:val="28"/>
                <w:szCs w:val="28"/>
              </w:rPr>
              <w:t>сердечно-сосудистых</w:t>
            </w:r>
            <w:proofErr w:type="spellEnd"/>
            <w:proofErr w:type="gramEnd"/>
            <w:r>
              <w:rPr>
                <w:rFonts w:ascii="Times New Roman" w:hAnsi="Times New Roman" w:cs="Times New Roman"/>
                <w:sz w:val="28"/>
                <w:szCs w:val="28"/>
              </w:rPr>
              <w:t xml:space="preserve"> заболеваний!</w:t>
            </w:r>
          </w:p>
        </w:tc>
      </w:tr>
      <w:tr w:rsidR="00FC24E4" w:rsidTr="00FC24E4">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Отсутствует</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менее 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Продолжайте здоровый образ жизни и привлекайте к нему своих друзей и близких!</w:t>
            </w:r>
          </w:p>
        </w:tc>
      </w:tr>
    </w:tbl>
    <w:p w:rsidR="00FC24E4" w:rsidRDefault="00FC24E4" w:rsidP="00FC24E4">
      <w:pPr>
        <w:shd w:val="clear" w:color="auto" w:fill="FFFFFF"/>
        <w:spacing w:after="0" w:line="300" w:lineRule="atLeast"/>
        <w:rPr>
          <w:rFonts w:ascii="Times New Roman" w:hAnsi="Times New Roman" w:cs="Times New Roman"/>
          <w:sz w:val="28"/>
          <w:szCs w:val="28"/>
        </w:rPr>
      </w:pPr>
    </w:p>
    <w:p w:rsidR="00FC24E4" w:rsidRDefault="00FC24E4" w:rsidP="00FC24E4">
      <w:pPr>
        <w:pStyle w:val="1"/>
        <w:spacing w:before="0"/>
        <w:rPr>
          <w:rFonts w:ascii="Times New Roman" w:hAnsi="Times New Roman" w:cs="Times New Roman"/>
          <w:bCs w:val="0"/>
          <w:iCs/>
          <w:color w:val="262626"/>
        </w:rPr>
      </w:pPr>
      <w:r>
        <w:rPr>
          <w:bCs w:val="0"/>
          <w:iCs/>
          <w:color w:val="262626"/>
        </w:rPr>
        <w:t>Форма отчета анкетирования по артериальной гипертензии</w:t>
      </w:r>
    </w:p>
    <w:p w:rsidR="00FC24E4" w:rsidRDefault="00FC24E4" w:rsidP="00FC24E4">
      <w:pPr>
        <w:pStyle w:val="1"/>
        <w:spacing w:before="0"/>
        <w:rPr>
          <w:bCs w:val="0"/>
          <w:iCs/>
          <w:color w:val="262626"/>
        </w:rPr>
      </w:pPr>
    </w:p>
    <w:p w:rsidR="00FC24E4" w:rsidRDefault="00FC24E4" w:rsidP="00FC24E4">
      <w:pPr>
        <w:pStyle w:val="1"/>
        <w:spacing w:before="0"/>
        <w:rPr>
          <w:bCs w:val="0"/>
          <w:iCs/>
          <w:color w:val="262626"/>
        </w:rPr>
      </w:pPr>
      <w:r>
        <w:rPr>
          <w:bCs w:val="0"/>
          <w:iCs/>
          <w:color w:val="262626"/>
        </w:rPr>
        <w:t>Всего человек:</w:t>
      </w:r>
    </w:p>
    <w:p w:rsidR="00FC24E4" w:rsidRDefault="00FC24E4" w:rsidP="00FC24E4">
      <w:pPr>
        <w:pStyle w:val="1"/>
        <w:spacing w:before="0"/>
        <w:rPr>
          <w:bCs w:val="0"/>
          <w:iCs/>
          <w:color w:val="262626"/>
        </w:rPr>
      </w:pPr>
      <w:r>
        <w:rPr>
          <w:bCs w:val="0"/>
          <w:iCs/>
          <w:color w:val="262626"/>
        </w:rPr>
        <w:t xml:space="preserve">В </w:t>
      </w:r>
      <w:proofErr w:type="spellStart"/>
      <w:r>
        <w:rPr>
          <w:bCs w:val="0"/>
          <w:iCs/>
          <w:color w:val="262626"/>
        </w:rPr>
        <w:t>т.ч.</w:t>
      </w:r>
      <w:proofErr w:type="gramStart"/>
      <w:r>
        <w:rPr>
          <w:bCs w:val="0"/>
          <w:iCs/>
          <w:color w:val="262626"/>
        </w:rPr>
        <w:t>:м</w:t>
      </w:r>
      <w:proofErr w:type="gramEnd"/>
      <w:r>
        <w:rPr>
          <w:bCs w:val="0"/>
          <w:iCs/>
          <w:color w:val="262626"/>
        </w:rPr>
        <w:t>ужчин</w:t>
      </w:r>
      <w:proofErr w:type="spellEnd"/>
      <w:r>
        <w:rPr>
          <w:bCs w:val="0"/>
          <w:iCs/>
          <w:color w:val="262626"/>
        </w:rPr>
        <w:t xml:space="preserve"> – </w:t>
      </w:r>
    </w:p>
    <w:p w:rsidR="00FC24E4" w:rsidRDefault="00FC24E4" w:rsidP="00FC24E4">
      <w:pPr>
        <w:pStyle w:val="1"/>
        <w:spacing w:before="0"/>
        <w:rPr>
          <w:bCs w:val="0"/>
          <w:iCs/>
          <w:color w:val="262626"/>
        </w:rPr>
      </w:pPr>
      <w:r>
        <w:rPr>
          <w:bCs w:val="0"/>
          <w:iCs/>
          <w:color w:val="262626"/>
        </w:rPr>
        <w:t xml:space="preserve">           женщин - </w:t>
      </w:r>
    </w:p>
    <w:tbl>
      <w:tblPr>
        <w:tblW w:w="0" w:type="auto"/>
        <w:tblBorders>
          <w:top w:val="outset" w:sz="6" w:space="0" w:color="auto"/>
          <w:left w:val="outset" w:sz="6" w:space="0" w:color="auto"/>
          <w:bottom w:val="outset" w:sz="6" w:space="0" w:color="auto"/>
          <w:right w:val="outset" w:sz="6" w:space="0" w:color="auto"/>
        </w:tblBorders>
        <w:tblLook w:val="04A0"/>
      </w:tblPr>
      <w:tblGrid>
        <w:gridCol w:w="2142"/>
        <w:gridCol w:w="1123"/>
        <w:gridCol w:w="2137"/>
        <w:gridCol w:w="1985"/>
        <w:gridCol w:w="1998"/>
      </w:tblGrid>
      <w:tr w:rsidR="00FC24E4" w:rsidTr="00FC24E4">
        <w:tc>
          <w:tcPr>
            <w:tcW w:w="21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Индив</w:t>
            </w:r>
            <w:proofErr w:type="spellEnd"/>
            <w:r>
              <w:rPr>
                <w:rFonts w:ascii="Times New Roman" w:hAnsi="Times New Roman" w:cs="Times New Roman"/>
                <w:sz w:val="28"/>
                <w:szCs w:val="28"/>
              </w:rPr>
              <w:t>. риск</w:t>
            </w:r>
          </w:p>
        </w:tc>
        <w:tc>
          <w:tcPr>
            <w:tcW w:w="112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Сумма баллов</w:t>
            </w:r>
          </w:p>
        </w:tc>
        <w:tc>
          <w:tcPr>
            <w:tcW w:w="2137" w:type="dxa"/>
            <w:tcBorders>
              <w:top w:val="outset" w:sz="6" w:space="0" w:color="auto"/>
              <w:left w:val="outset" w:sz="6" w:space="0" w:color="auto"/>
              <w:bottom w:val="outset" w:sz="6" w:space="0" w:color="auto"/>
              <w:right w:val="single" w:sz="4"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мужчин</w:t>
            </w:r>
          </w:p>
        </w:tc>
        <w:tc>
          <w:tcPr>
            <w:tcW w:w="1985" w:type="dxa"/>
            <w:tcBorders>
              <w:top w:val="outset" w:sz="6" w:space="0" w:color="auto"/>
              <w:left w:val="single" w:sz="4" w:space="0" w:color="auto"/>
              <w:bottom w:val="outset" w:sz="6" w:space="0" w:color="auto"/>
              <w:right w:val="single" w:sz="4"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женщин</w:t>
            </w:r>
          </w:p>
        </w:tc>
        <w:tc>
          <w:tcPr>
            <w:tcW w:w="1998" w:type="dxa"/>
            <w:tcBorders>
              <w:top w:val="outset" w:sz="6" w:space="0" w:color="auto"/>
              <w:left w:val="single" w:sz="4"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Общее кол-во</w:t>
            </w:r>
          </w:p>
        </w:tc>
      </w:tr>
      <w:tr w:rsidR="00FC24E4" w:rsidTr="00FC24E4">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Максимальный</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43-55</w:t>
            </w:r>
          </w:p>
        </w:tc>
        <w:tc>
          <w:tcPr>
            <w:tcW w:w="2137" w:type="dxa"/>
            <w:tcBorders>
              <w:top w:val="outset" w:sz="6" w:space="0" w:color="auto"/>
              <w:left w:val="outset" w:sz="6" w:space="0" w:color="auto"/>
              <w:bottom w:val="outset" w:sz="6" w:space="0" w:color="auto"/>
              <w:right w:val="single" w:sz="4" w:space="0" w:color="auto"/>
            </w:tcBorders>
            <w:tcMar>
              <w:top w:w="15" w:type="dxa"/>
              <w:left w:w="15" w:type="dxa"/>
              <w:bottom w:w="15" w:type="dxa"/>
              <w:right w:w="15" w:type="dxa"/>
            </w:tcMar>
            <w:vAlign w:val="center"/>
            <w:hideMark/>
          </w:tcPr>
          <w:p w:rsidR="00FC24E4" w:rsidRDefault="00FC24E4">
            <w:pPr>
              <w:spacing w:after="0"/>
              <w:rPr>
                <w:rFonts w:eastAsiaTheme="minorEastAsia"/>
                <w:lang w:eastAsia="ru-RU"/>
              </w:rPr>
            </w:pPr>
          </w:p>
        </w:tc>
        <w:tc>
          <w:tcPr>
            <w:tcW w:w="1985" w:type="dxa"/>
            <w:tcBorders>
              <w:top w:val="outset" w:sz="6" w:space="0" w:color="auto"/>
              <w:left w:val="single" w:sz="4" w:space="0" w:color="auto"/>
              <w:bottom w:val="outset" w:sz="6" w:space="0" w:color="auto"/>
              <w:right w:val="single" w:sz="4" w:space="0" w:color="auto"/>
            </w:tcBorders>
            <w:tcMar>
              <w:top w:w="15" w:type="dxa"/>
              <w:left w:w="15" w:type="dxa"/>
              <w:bottom w:w="15" w:type="dxa"/>
              <w:right w:w="15" w:type="dxa"/>
            </w:tcMar>
            <w:vAlign w:val="center"/>
          </w:tcPr>
          <w:p w:rsidR="00FC24E4" w:rsidRDefault="00FC24E4">
            <w:pPr>
              <w:spacing w:after="0" w:line="240" w:lineRule="auto"/>
              <w:rPr>
                <w:rFonts w:ascii="Times New Roman" w:hAnsi="Times New Roman" w:cs="Times New Roman"/>
                <w:sz w:val="28"/>
                <w:szCs w:val="28"/>
              </w:rPr>
            </w:pPr>
          </w:p>
        </w:tc>
        <w:tc>
          <w:tcPr>
            <w:tcW w:w="1998" w:type="dxa"/>
            <w:tcBorders>
              <w:top w:val="outset" w:sz="6" w:space="0" w:color="auto"/>
              <w:left w:val="single" w:sz="4" w:space="0" w:color="auto"/>
              <w:bottom w:val="outset" w:sz="6" w:space="0" w:color="auto"/>
              <w:right w:val="outset" w:sz="6" w:space="0" w:color="auto"/>
            </w:tcBorders>
            <w:tcMar>
              <w:top w:w="15" w:type="dxa"/>
              <w:left w:w="15" w:type="dxa"/>
              <w:bottom w:w="15" w:type="dxa"/>
              <w:right w:w="15" w:type="dxa"/>
            </w:tcMar>
            <w:vAlign w:val="center"/>
          </w:tcPr>
          <w:p w:rsidR="00FC24E4" w:rsidRDefault="00FC24E4">
            <w:pPr>
              <w:spacing w:after="0" w:line="240" w:lineRule="auto"/>
              <w:rPr>
                <w:rFonts w:ascii="Times New Roman" w:hAnsi="Times New Roman" w:cs="Times New Roman"/>
                <w:sz w:val="28"/>
                <w:szCs w:val="28"/>
              </w:rPr>
            </w:pPr>
          </w:p>
        </w:tc>
      </w:tr>
      <w:tr w:rsidR="00FC24E4" w:rsidTr="00FC24E4">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Выраженный</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30-42</w:t>
            </w:r>
          </w:p>
        </w:tc>
        <w:tc>
          <w:tcPr>
            <w:tcW w:w="2137" w:type="dxa"/>
            <w:tcBorders>
              <w:top w:val="outset" w:sz="6" w:space="0" w:color="auto"/>
              <w:left w:val="outset" w:sz="6" w:space="0" w:color="auto"/>
              <w:bottom w:val="outset" w:sz="6" w:space="0" w:color="auto"/>
              <w:right w:val="single" w:sz="4" w:space="0" w:color="auto"/>
            </w:tcBorders>
            <w:tcMar>
              <w:top w:w="15" w:type="dxa"/>
              <w:left w:w="15" w:type="dxa"/>
              <w:bottom w:w="15" w:type="dxa"/>
              <w:right w:w="15" w:type="dxa"/>
            </w:tcMar>
            <w:vAlign w:val="center"/>
            <w:hideMark/>
          </w:tcPr>
          <w:p w:rsidR="00FC24E4" w:rsidRDefault="00FC24E4">
            <w:pPr>
              <w:spacing w:after="0" w:line="240" w:lineRule="auto"/>
              <w:rPr>
                <w:rFonts w:ascii="Times New Roman" w:hAnsi="Times New Roman" w:cs="Times New Roman"/>
                <w:sz w:val="28"/>
                <w:szCs w:val="28"/>
              </w:rPr>
            </w:pPr>
            <w:r>
              <w:rPr>
                <w:rFonts w:ascii="Times New Roman" w:hAnsi="Times New Roman" w:cs="Times New Roman"/>
                <w:sz w:val="28"/>
                <w:szCs w:val="28"/>
              </w:rPr>
              <w:t>.</w:t>
            </w:r>
          </w:p>
        </w:tc>
        <w:tc>
          <w:tcPr>
            <w:tcW w:w="1985" w:type="dxa"/>
            <w:tcBorders>
              <w:top w:val="outset" w:sz="6" w:space="0" w:color="auto"/>
              <w:left w:val="single" w:sz="4" w:space="0" w:color="auto"/>
              <w:bottom w:val="outset" w:sz="6" w:space="0" w:color="auto"/>
              <w:right w:val="single" w:sz="4" w:space="0" w:color="auto"/>
            </w:tcBorders>
            <w:tcMar>
              <w:top w:w="15" w:type="dxa"/>
              <w:left w:w="15" w:type="dxa"/>
              <w:bottom w:w="15" w:type="dxa"/>
              <w:right w:w="15" w:type="dxa"/>
            </w:tcMar>
            <w:vAlign w:val="center"/>
          </w:tcPr>
          <w:p w:rsidR="00FC24E4" w:rsidRDefault="00FC24E4">
            <w:pPr>
              <w:spacing w:after="0" w:line="240" w:lineRule="auto"/>
              <w:rPr>
                <w:rFonts w:ascii="Times New Roman" w:hAnsi="Times New Roman" w:cs="Times New Roman"/>
                <w:sz w:val="28"/>
                <w:szCs w:val="28"/>
              </w:rPr>
            </w:pPr>
          </w:p>
        </w:tc>
        <w:tc>
          <w:tcPr>
            <w:tcW w:w="1998" w:type="dxa"/>
            <w:tcBorders>
              <w:top w:val="outset" w:sz="6" w:space="0" w:color="auto"/>
              <w:left w:val="single" w:sz="4" w:space="0" w:color="auto"/>
              <w:bottom w:val="outset" w:sz="6" w:space="0" w:color="auto"/>
              <w:right w:val="outset" w:sz="6" w:space="0" w:color="auto"/>
            </w:tcBorders>
            <w:tcMar>
              <w:top w:w="15" w:type="dxa"/>
              <w:left w:w="15" w:type="dxa"/>
              <w:bottom w:w="15" w:type="dxa"/>
              <w:right w:w="15" w:type="dxa"/>
            </w:tcMar>
            <w:vAlign w:val="center"/>
          </w:tcPr>
          <w:p w:rsidR="00FC24E4" w:rsidRDefault="00FC24E4">
            <w:pPr>
              <w:spacing w:after="0" w:line="240" w:lineRule="auto"/>
              <w:rPr>
                <w:rFonts w:ascii="Times New Roman" w:hAnsi="Times New Roman" w:cs="Times New Roman"/>
                <w:sz w:val="28"/>
                <w:szCs w:val="28"/>
              </w:rPr>
            </w:pPr>
          </w:p>
        </w:tc>
      </w:tr>
      <w:tr w:rsidR="00FC24E4" w:rsidTr="00FC24E4">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Явный</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17-29</w:t>
            </w:r>
          </w:p>
        </w:tc>
        <w:tc>
          <w:tcPr>
            <w:tcW w:w="2137" w:type="dxa"/>
            <w:tcBorders>
              <w:top w:val="outset" w:sz="6" w:space="0" w:color="auto"/>
              <w:left w:val="outset" w:sz="6" w:space="0" w:color="auto"/>
              <w:bottom w:val="outset" w:sz="6" w:space="0" w:color="auto"/>
              <w:right w:val="single" w:sz="4" w:space="0" w:color="auto"/>
            </w:tcBorders>
            <w:tcMar>
              <w:top w:w="15" w:type="dxa"/>
              <w:left w:w="15" w:type="dxa"/>
              <w:bottom w:w="15" w:type="dxa"/>
              <w:right w:w="15" w:type="dxa"/>
            </w:tcMar>
            <w:vAlign w:val="center"/>
            <w:hideMark/>
          </w:tcPr>
          <w:p w:rsidR="00FC24E4" w:rsidRDefault="00FC24E4">
            <w:pPr>
              <w:spacing w:after="0"/>
              <w:rPr>
                <w:rFonts w:eastAsiaTheme="minorEastAsia"/>
                <w:lang w:eastAsia="ru-RU"/>
              </w:rPr>
            </w:pPr>
          </w:p>
        </w:tc>
        <w:tc>
          <w:tcPr>
            <w:tcW w:w="1985" w:type="dxa"/>
            <w:tcBorders>
              <w:top w:val="outset" w:sz="6" w:space="0" w:color="auto"/>
              <w:left w:val="single" w:sz="4" w:space="0" w:color="auto"/>
              <w:bottom w:val="outset" w:sz="6" w:space="0" w:color="auto"/>
              <w:right w:val="single" w:sz="4" w:space="0" w:color="auto"/>
            </w:tcBorders>
            <w:tcMar>
              <w:top w:w="15" w:type="dxa"/>
              <w:left w:w="15" w:type="dxa"/>
              <w:bottom w:w="15" w:type="dxa"/>
              <w:right w:w="15" w:type="dxa"/>
            </w:tcMar>
            <w:vAlign w:val="center"/>
          </w:tcPr>
          <w:p w:rsidR="00FC24E4" w:rsidRDefault="00FC24E4">
            <w:pPr>
              <w:spacing w:after="0" w:line="240" w:lineRule="auto"/>
              <w:rPr>
                <w:rFonts w:ascii="Times New Roman" w:hAnsi="Times New Roman" w:cs="Times New Roman"/>
                <w:sz w:val="28"/>
                <w:szCs w:val="28"/>
              </w:rPr>
            </w:pPr>
          </w:p>
        </w:tc>
        <w:tc>
          <w:tcPr>
            <w:tcW w:w="1998" w:type="dxa"/>
            <w:tcBorders>
              <w:top w:val="outset" w:sz="6" w:space="0" w:color="auto"/>
              <w:left w:val="single" w:sz="4" w:space="0" w:color="auto"/>
              <w:bottom w:val="outset" w:sz="6" w:space="0" w:color="auto"/>
              <w:right w:val="outset" w:sz="6" w:space="0" w:color="auto"/>
            </w:tcBorders>
            <w:tcMar>
              <w:top w:w="15" w:type="dxa"/>
              <w:left w:w="15" w:type="dxa"/>
              <w:bottom w:w="15" w:type="dxa"/>
              <w:right w:w="15" w:type="dxa"/>
            </w:tcMar>
            <w:vAlign w:val="center"/>
          </w:tcPr>
          <w:p w:rsidR="00FC24E4" w:rsidRDefault="00FC24E4">
            <w:pPr>
              <w:spacing w:after="0" w:line="240" w:lineRule="auto"/>
              <w:rPr>
                <w:rFonts w:ascii="Times New Roman" w:hAnsi="Times New Roman" w:cs="Times New Roman"/>
                <w:sz w:val="28"/>
                <w:szCs w:val="28"/>
              </w:rPr>
            </w:pPr>
          </w:p>
        </w:tc>
      </w:tr>
      <w:tr w:rsidR="00FC24E4" w:rsidTr="00FC24E4">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Минимальный</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5-16</w:t>
            </w:r>
          </w:p>
        </w:tc>
        <w:tc>
          <w:tcPr>
            <w:tcW w:w="2137" w:type="dxa"/>
            <w:tcBorders>
              <w:top w:val="outset" w:sz="6" w:space="0" w:color="auto"/>
              <w:left w:val="outset" w:sz="6" w:space="0" w:color="auto"/>
              <w:bottom w:val="outset" w:sz="6" w:space="0" w:color="auto"/>
              <w:right w:val="single" w:sz="4" w:space="0" w:color="auto"/>
            </w:tcBorders>
            <w:tcMar>
              <w:top w:w="15" w:type="dxa"/>
              <w:left w:w="15" w:type="dxa"/>
              <w:bottom w:w="15" w:type="dxa"/>
              <w:right w:w="15" w:type="dxa"/>
            </w:tcMar>
            <w:vAlign w:val="center"/>
            <w:hideMark/>
          </w:tcPr>
          <w:p w:rsidR="00FC24E4" w:rsidRDefault="00FC24E4">
            <w:pPr>
              <w:spacing w:after="0"/>
              <w:rPr>
                <w:rFonts w:eastAsiaTheme="minorEastAsia"/>
                <w:lang w:eastAsia="ru-RU"/>
              </w:rPr>
            </w:pPr>
          </w:p>
        </w:tc>
        <w:tc>
          <w:tcPr>
            <w:tcW w:w="1985" w:type="dxa"/>
            <w:tcBorders>
              <w:top w:val="outset" w:sz="6" w:space="0" w:color="auto"/>
              <w:left w:val="single" w:sz="4" w:space="0" w:color="auto"/>
              <w:bottom w:val="outset" w:sz="6" w:space="0" w:color="auto"/>
              <w:right w:val="single" w:sz="4" w:space="0" w:color="auto"/>
            </w:tcBorders>
            <w:tcMar>
              <w:top w:w="15" w:type="dxa"/>
              <w:left w:w="15" w:type="dxa"/>
              <w:bottom w:w="15" w:type="dxa"/>
              <w:right w:w="15" w:type="dxa"/>
            </w:tcMar>
            <w:vAlign w:val="center"/>
          </w:tcPr>
          <w:p w:rsidR="00FC24E4" w:rsidRDefault="00FC24E4">
            <w:pPr>
              <w:spacing w:after="0" w:line="240" w:lineRule="auto"/>
              <w:rPr>
                <w:rFonts w:ascii="Times New Roman" w:hAnsi="Times New Roman" w:cs="Times New Roman"/>
                <w:sz w:val="28"/>
                <w:szCs w:val="28"/>
              </w:rPr>
            </w:pPr>
          </w:p>
        </w:tc>
        <w:tc>
          <w:tcPr>
            <w:tcW w:w="1998" w:type="dxa"/>
            <w:tcBorders>
              <w:top w:val="outset" w:sz="6" w:space="0" w:color="auto"/>
              <w:left w:val="single" w:sz="4" w:space="0" w:color="auto"/>
              <w:bottom w:val="outset" w:sz="6" w:space="0" w:color="auto"/>
              <w:right w:val="outset" w:sz="6" w:space="0" w:color="auto"/>
            </w:tcBorders>
            <w:tcMar>
              <w:top w:w="15" w:type="dxa"/>
              <w:left w:w="15" w:type="dxa"/>
              <w:bottom w:w="15" w:type="dxa"/>
              <w:right w:w="15" w:type="dxa"/>
            </w:tcMar>
            <w:vAlign w:val="center"/>
          </w:tcPr>
          <w:p w:rsidR="00FC24E4" w:rsidRDefault="00FC24E4">
            <w:pPr>
              <w:spacing w:after="0" w:line="240" w:lineRule="auto"/>
              <w:rPr>
                <w:rFonts w:ascii="Times New Roman" w:hAnsi="Times New Roman" w:cs="Times New Roman"/>
                <w:sz w:val="28"/>
                <w:szCs w:val="28"/>
              </w:rPr>
            </w:pPr>
          </w:p>
        </w:tc>
      </w:tr>
      <w:tr w:rsidR="00FC24E4" w:rsidTr="00FC24E4">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Отсутствует</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C24E4" w:rsidRDefault="00FC24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менее 5</w:t>
            </w:r>
          </w:p>
        </w:tc>
        <w:tc>
          <w:tcPr>
            <w:tcW w:w="2137" w:type="dxa"/>
            <w:tcBorders>
              <w:top w:val="outset" w:sz="6" w:space="0" w:color="auto"/>
              <w:left w:val="outset" w:sz="6" w:space="0" w:color="auto"/>
              <w:bottom w:val="outset" w:sz="6" w:space="0" w:color="auto"/>
              <w:right w:val="single" w:sz="4" w:space="0" w:color="auto"/>
            </w:tcBorders>
            <w:tcMar>
              <w:top w:w="15" w:type="dxa"/>
              <w:left w:w="15" w:type="dxa"/>
              <w:bottom w:w="15" w:type="dxa"/>
              <w:right w:w="15" w:type="dxa"/>
            </w:tcMar>
            <w:vAlign w:val="center"/>
            <w:hideMark/>
          </w:tcPr>
          <w:p w:rsidR="00FC24E4" w:rsidRDefault="00FC24E4">
            <w:pPr>
              <w:spacing w:after="0"/>
              <w:rPr>
                <w:rFonts w:eastAsiaTheme="minorEastAsia"/>
                <w:lang w:eastAsia="ru-RU"/>
              </w:rPr>
            </w:pPr>
          </w:p>
        </w:tc>
        <w:tc>
          <w:tcPr>
            <w:tcW w:w="1985" w:type="dxa"/>
            <w:tcBorders>
              <w:top w:val="outset" w:sz="6" w:space="0" w:color="auto"/>
              <w:left w:val="single" w:sz="4" w:space="0" w:color="auto"/>
              <w:bottom w:val="outset" w:sz="6" w:space="0" w:color="auto"/>
              <w:right w:val="single" w:sz="4" w:space="0" w:color="auto"/>
            </w:tcBorders>
            <w:tcMar>
              <w:top w:w="15" w:type="dxa"/>
              <w:left w:w="15" w:type="dxa"/>
              <w:bottom w:w="15" w:type="dxa"/>
              <w:right w:w="15" w:type="dxa"/>
            </w:tcMar>
            <w:vAlign w:val="center"/>
          </w:tcPr>
          <w:p w:rsidR="00FC24E4" w:rsidRDefault="00FC24E4">
            <w:pPr>
              <w:spacing w:after="0" w:line="240" w:lineRule="auto"/>
              <w:rPr>
                <w:rFonts w:ascii="Times New Roman" w:hAnsi="Times New Roman" w:cs="Times New Roman"/>
                <w:sz w:val="28"/>
                <w:szCs w:val="28"/>
              </w:rPr>
            </w:pPr>
          </w:p>
        </w:tc>
        <w:tc>
          <w:tcPr>
            <w:tcW w:w="1998" w:type="dxa"/>
            <w:tcBorders>
              <w:top w:val="outset" w:sz="6" w:space="0" w:color="auto"/>
              <w:left w:val="single" w:sz="4" w:space="0" w:color="auto"/>
              <w:bottom w:val="outset" w:sz="6" w:space="0" w:color="auto"/>
              <w:right w:val="outset" w:sz="6" w:space="0" w:color="auto"/>
            </w:tcBorders>
            <w:tcMar>
              <w:top w:w="15" w:type="dxa"/>
              <w:left w:w="15" w:type="dxa"/>
              <w:bottom w:w="15" w:type="dxa"/>
              <w:right w:w="15" w:type="dxa"/>
            </w:tcMar>
            <w:vAlign w:val="center"/>
          </w:tcPr>
          <w:p w:rsidR="00FC24E4" w:rsidRDefault="00FC24E4">
            <w:pPr>
              <w:spacing w:after="0" w:line="240" w:lineRule="auto"/>
              <w:rPr>
                <w:rFonts w:ascii="Times New Roman" w:hAnsi="Times New Roman" w:cs="Times New Roman"/>
                <w:sz w:val="28"/>
                <w:szCs w:val="28"/>
              </w:rPr>
            </w:pPr>
          </w:p>
        </w:tc>
      </w:tr>
    </w:tbl>
    <w:p w:rsidR="00FC24E4" w:rsidRPr="00123384" w:rsidRDefault="00FC24E4">
      <w:pPr>
        <w:rPr>
          <w:rFonts w:ascii="Times New Roman" w:hAnsi="Times New Roman" w:cs="Times New Roman"/>
          <w:sz w:val="28"/>
          <w:szCs w:val="28"/>
        </w:rPr>
      </w:pPr>
    </w:p>
    <w:sectPr w:rsidR="00FC24E4" w:rsidRPr="00123384" w:rsidSect="00840F48">
      <w:pgSz w:w="11906" w:h="16838"/>
      <w:pgMar w:top="426"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94762"/>
    <w:rsid w:val="00026967"/>
    <w:rsid w:val="00053AB0"/>
    <w:rsid w:val="00123384"/>
    <w:rsid w:val="0013713F"/>
    <w:rsid w:val="001D11EC"/>
    <w:rsid w:val="002503C6"/>
    <w:rsid w:val="00252415"/>
    <w:rsid w:val="00256421"/>
    <w:rsid w:val="00260FDE"/>
    <w:rsid w:val="003474EE"/>
    <w:rsid w:val="004061C0"/>
    <w:rsid w:val="0043526C"/>
    <w:rsid w:val="00496972"/>
    <w:rsid w:val="00512489"/>
    <w:rsid w:val="005425B4"/>
    <w:rsid w:val="00574759"/>
    <w:rsid w:val="005A4D6A"/>
    <w:rsid w:val="005E7BD5"/>
    <w:rsid w:val="00610C6D"/>
    <w:rsid w:val="006626B0"/>
    <w:rsid w:val="00663E24"/>
    <w:rsid w:val="006772A3"/>
    <w:rsid w:val="00684882"/>
    <w:rsid w:val="006B658D"/>
    <w:rsid w:val="006F22FC"/>
    <w:rsid w:val="00756526"/>
    <w:rsid w:val="007B0815"/>
    <w:rsid w:val="007B78AD"/>
    <w:rsid w:val="007F2EE4"/>
    <w:rsid w:val="00840F48"/>
    <w:rsid w:val="008414F0"/>
    <w:rsid w:val="00851D5F"/>
    <w:rsid w:val="00870912"/>
    <w:rsid w:val="008D3668"/>
    <w:rsid w:val="00911850"/>
    <w:rsid w:val="009213B7"/>
    <w:rsid w:val="009270F6"/>
    <w:rsid w:val="00931C4D"/>
    <w:rsid w:val="0093633A"/>
    <w:rsid w:val="00942AA5"/>
    <w:rsid w:val="0096139D"/>
    <w:rsid w:val="009D68AD"/>
    <w:rsid w:val="00A401C4"/>
    <w:rsid w:val="00A80E2B"/>
    <w:rsid w:val="00A9687A"/>
    <w:rsid w:val="00B07D94"/>
    <w:rsid w:val="00B649E4"/>
    <w:rsid w:val="00BB3613"/>
    <w:rsid w:val="00BE14E1"/>
    <w:rsid w:val="00C27754"/>
    <w:rsid w:val="00C356C8"/>
    <w:rsid w:val="00C648AA"/>
    <w:rsid w:val="00D83B1E"/>
    <w:rsid w:val="00D94762"/>
    <w:rsid w:val="00DB4AE4"/>
    <w:rsid w:val="00DC63A3"/>
    <w:rsid w:val="00E03B79"/>
    <w:rsid w:val="00E208F7"/>
    <w:rsid w:val="00E6351C"/>
    <w:rsid w:val="00F86494"/>
    <w:rsid w:val="00FC24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3AB0"/>
  </w:style>
  <w:style w:type="paragraph" w:styleId="1">
    <w:name w:val="heading 1"/>
    <w:basedOn w:val="a"/>
    <w:next w:val="a"/>
    <w:link w:val="10"/>
    <w:uiPriority w:val="9"/>
    <w:qFormat/>
    <w:rsid w:val="005124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124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D9476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94762"/>
    <w:rPr>
      <w:rFonts w:ascii="Times New Roman" w:eastAsia="Times New Roman" w:hAnsi="Times New Roman" w:cs="Times New Roman"/>
      <w:b/>
      <w:bCs/>
      <w:sz w:val="27"/>
      <w:szCs w:val="27"/>
      <w:lang w:eastAsia="ru-RU"/>
    </w:rPr>
  </w:style>
  <w:style w:type="paragraph" w:customStyle="1" w:styleId="text-center">
    <w:name w:val="text-center"/>
    <w:basedOn w:val="a"/>
    <w:rsid w:val="00D947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D947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4762"/>
    <w:rPr>
      <w:rFonts w:ascii="Tahoma" w:hAnsi="Tahoma" w:cs="Tahoma"/>
      <w:sz w:val="16"/>
      <w:szCs w:val="16"/>
    </w:rPr>
  </w:style>
  <w:style w:type="character" w:customStyle="1" w:styleId="10">
    <w:name w:val="Заголовок 1 Знак"/>
    <w:basedOn w:val="a0"/>
    <w:link w:val="1"/>
    <w:uiPriority w:val="9"/>
    <w:rsid w:val="0051248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512489"/>
    <w:rPr>
      <w:rFonts w:asciiTheme="majorHAnsi" w:eastAsiaTheme="majorEastAsia" w:hAnsiTheme="majorHAnsi" w:cstheme="majorBidi"/>
      <w:b/>
      <w:bCs/>
      <w:color w:val="4F81BD" w:themeColor="accent1"/>
      <w:sz w:val="26"/>
      <w:szCs w:val="26"/>
    </w:rPr>
  </w:style>
  <w:style w:type="character" w:styleId="a5">
    <w:name w:val="Hyperlink"/>
    <w:basedOn w:val="a0"/>
    <w:uiPriority w:val="99"/>
    <w:semiHidden/>
    <w:unhideWhenUsed/>
    <w:rsid w:val="00512489"/>
    <w:rPr>
      <w:color w:val="0000FF"/>
      <w:u w:val="single"/>
    </w:rPr>
  </w:style>
  <w:style w:type="character" w:styleId="a6">
    <w:name w:val="Strong"/>
    <w:basedOn w:val="a0"/>
    <w:uiPriority w:val="22"/>
    <w:qFormat/>
    <w:rsid w:val="00512489"/>
    <w:rPr>
      <w:b/>
      <w:bCs/>
    </w:rPr>
  </w:style>
  <w:style w:type="character" w:customStyle="1" w:styleId="apple-converted-space">
    <w:name w:val="apple-converted-space"/>
    <w:basedOn w:val="a0"/>
    <w:rsid w:val="00FC24E4"/>
  </w:style>
</w:styles>
</file>

<file path=word/webSettings.xml><?xml version="1.0" encoding="utf-8"?>
<w:webSettings xmlns:r="http://schemas.openxmlformats.org/officeDocument/2006/relationships" xmlns:w="http://schemas.openxmlformats.org/wordprocessingml/2006/main">
  <w:divs>
    <w:div w:id="697202522">
      <w:bodyDiv w:val="1"/>
      <w:marLeft w:val="0"/>
      <w:marRight w:val="0"/>
      <w:marTop w:val="0"/>
      <w:marBottom w:val="0"/>
      <w:divBdr>
        <w:top w:val="none" w:sz="0" w:space="0" w:color="auto"/>
        <w:left w:val="none" w:sz="0" w:space="0" w:color="auto"/>
        <w:bottom w:val="none" w:sz="0" w:space="0" w:color="auto"/>
        <w:right w:val="none" w:sz="0" w:space="0" w:color="auto"/>
      </w:divBdr>
      <w:divsChild>
        <w:div w:id="326596774">
          <w:marLeft w:val="0"/>
          <w:marRight w:val="0"/>
          <w:marTop w:val="0"/>
          <w:marBottom w:val="0"/>
          <w:divBdr>
            <w:top w:val="none" w:sz="0" w:space="0" w:color="auto"/>
            <w:left w:val="none" w:sz="0" w:space="0" w:color="auto"/>
            <w:bottom w:val="none" w:sz="0" w:space="0" w:color="auto"/>
            <w:right w:val="none" w:sz="0" w:space="0" w:color="auto"/>
          </w:divBdr>
          <w:divsChild>
            <w:div w:id="869880956">
              <w:marLeft w:val="0"/>
              <w:marRight w:val="0"/>
              <w:marTop w:val="0"/>
              <w:marBottom w:val="0"/>
              <w:divBdr>
                <w:top w:val="none" w:sz="0" w:space="0" w:color="auto"/>
                <w:left w:val="none" w:sz="0" w:space="0" w:color="auto"/>
                <w:bottom w:val="none" w:sz="0" w:space="0" w:color="auto"/>
                <w:right w:val="none" w:sz="0" w:space="0" w:color="auto"/>
              </w:divBdr>
            </w:div>
            <w:div w:id="1129125203">
              <w:marLeft w:val="0"/>
              <w:marRight w:val="0"/>
              <w:marTop w:val="225"/>
              <w:marBottom w:val="0"/>
              <w:divBdr>
                <w:top w:val="none" w:sz="0" w:space="0" w:color="auto"/>
                <w:left w:val="none" w:sz="0" w:space="0" w:color="auto"/>
                <w:bottom w:val="none" w:sz="0" w:space="0" w:color="auto"/>
                <w:right w:val="none" w:sz="0" w:space="0" w:color="auto"/>
              </w:divBdr>
            </w:div>
            <w:div w:id="436413193">
              <w:marLeft w:val="0"/>
              <w:marRight w:val="150"/>
              <w:marTop w:val="0"/>
              <w:marBottom w:val="0"/>
              <w:divBdr>
                <w:top w:val="none" w:sz="0" w:space="0" w:color="auto"/>
                <w:left w:val="none" w:sz="0" w:space="0" w:color="auto"/>
                <w:bottom w:val="none" w:sz="0" w:space="0" w:color="auto"/>
                <w:right w:val="none" w:sz="0" w:space="0" w:color="auto"/>
              </w:divBdr>
            </w:div>
          </w:divsChild>
        </w:div>
        <w:div w:id="1009023266">
          <w:marLeft w:val="0"/>
          <w:marRight w:val="0"/>
          <w:marTop w:val="0"/>
          <w:marBottom w:val="0"/>
          <w:divBdr>
            <w:top w:val="none" w:sz="0" w:space="0" w:color="auto"/>
            <w:left w:val="none" w:sz="0" w:space="0" w:color="auto"/>
            <w:bottom w:val="none" w:sz="0" w:space="0" w:color="auto"/>
            <w:right w:val="none" w:sz="0" w:space="0" w:color="auto"/>
          </w:divBdr>
          <w:divsChild>
            <w:div w:id="897474403">
              <w:marLeft w:val="0"/>
              <w:marRight w:val="0"/>
              <w:marTop w:val="0"/>
              <w:marBottom w:val="0"/>
              <w:divBdr>
                <w:top w:val="none" w:sz="0" w:space="0" w:color="auto"/>
                <w:left w:val="none" w:sz="0" w:space="0" w:color="auto"/>
                <w:bottom w:val="none" w:sz="0" w:space="0" w:color="auto"/>
                <w:right w:val="none" w:sz="0" w:space="0" w:color="auto"/>
              </w:divBdr>
            </w:div>
            <w:div w:id="123743976">
              <w:marLeft w:val="0"/>
              <w:marRight w:val="0"/>
              <w:marTop w:val="0"/>
              <w:marBottom w:val="0"/>
              <w:divBdr>
                <w:top w:val="none" w:sz="0" w:space="0" w:color="auto"/>
                <w:left w:val="none" w:sz="0" w:space="0" w:color="auto"/>
                <w:bottom w:val="none" w:sz="0" w:space="0" w:color="auto"/>
                <w:right w:val="none" w:sz="0" w:space="0" w:color="auto"/>
              </w:divBdr>
            </w:div>
            <w:div w:id="33773236">
              <w:marLeft w:val="0"/>
              <w:marRight w:val="0"/>
              <w:marTop w:val="0"/>
              <w:marBottom w:val="0"/>
              <w:divBdr>
                <w:top w:val="none" w:sz="0" w:space="0" w:color="auto"/>
                <w:left w:val="none" w:sz="0" w:space="0" w:color="auto"/>
                <w:bottom w:val="none" w:sz="0" w:space="0" w:color="auto"/>
                <w:right w:val="none" w:sz="0" w:space="0" w:color="auto"/>
              </w:divBdr>
            </w:div>
            <w:div w:id="1450976405">
              <w:marLeft w:val="0"/>
              <w:marRight w:val="0"/>
              <w:marTop w:val="0"/>
              <w:marBottom w:val="0"/>
              <w:divBdr>
                <w:top w:val="none" w:sz="0" w:space="0" w:color="auto"/>
                <w:left w:val="none" w:sz="0" w:space="0" w:color="auto"/>
                <w:bottom w:val="none" w:sz="0" w:space="0" w:color="auto"/>
                <w:right w:val="none" w:sz="0" w:space="0" w:color="auto"/>
              </w:divBdr>
            </w:div>
            <w:div w:id="34890220">
              <w:marLeft w:val="0"/>
              <w:marRight w:val="0"/>
              <w:marTop w:val="0"/>
              <w:marBottom w:val="0"/>
              <w:divBdr>
                <w:top w:val="none" w:sz="0" w:space="0" w:color="auto"/>
                <w:left w:val="none" w:sz="0" w:space="0" w:color="auto"/>
                <w:bottom w:val="none" w:sz="0" w:space="0" w:color="auto"/>
                <w:right w:val="none" w:sz="0" w:space="0" w:color="auto"/>
              </w:divBdr>
            </w:div>
            <w:div w:id="1372998904">
              <w:marLeft w:val="0"/>
              <w:marRight w:val="0"/>
              <w:marTop w:val="0"/>
              <w:marBottom w:val="0"/>
              <w:divBdr>
                <w:top w:val="none" w:sz="0" w:space="0" w:color="auto"/>
                <w:left w:val="none" w:sz="0" w:space="0" w:color="auto"/>
                <w:bottom w:val="none" w:sz="0" w:space="0" w:color="auto"/>
                <w:right w:val="none" w:sz="0" w:space="0" w:color="auto"/>
              </w:divBdr>
            </w:div>
            <w:div w:id="1486891325">
              <w:marLeft w:val="0"/>
              <w:marRight w:val="0"/>
              <w:marTop w:val="0"/>
              <w:marBottom w:val="0"/>
              <w:divBdr>
                <w:top w:val="none" w:sz="0" w:space="0" w:color="auto"/>
                <w:left w:val="none" w:sz="0" w:space="0" w:color="auto"/>
                <w:bottom w:val="none" w:sz="0" w:space="0" w:color="auto"/>
                <w:right w:val="none" w:sz="0" w:space="0" w:color="auto"/>
              </w:divBdr>
            </w:div>
            <w:div w:id="202794364">
              <w:marLeft w:val="0"/>
              <w:marRight w:val="0"/>
              <w:marTop w:val="0"/>
              <w:marBottom w:val="0"/>
              <w:divBdr>
                <w:top w:val="none" w:sz="0" w:space="0" w:color="auto"/>
                <w:left w:val="none" w:sz="0" w:space="0" w:color="auto"/>
                <w:bottom w:val="none" w:sz="0" w:space="0" w:color="auto"/>
                <w:right w:val="none" w:sz="0" w:space="0" w:color="auto"/>
              </w:divBdr>
            </w:div>
            <w:div w:id="1748266716">
              <w:marLeft w:val="0"/>
              <w:marRight w:val="0"/>
              <w:marTop w:val="0"/>
              <w:marBottom w:val="0"/>
              <w:divBdr>
                <w:top w:val="none" w:sz="0" w:space="0" w:color="auto"/>
                <w:left w:val="none" w:sz="0" w:space="0" w:color="auto"/>
                <w:bottom w:val="none" w:sz="0" w:space="0" w:color="auto"/>
                <w:right w:val="none" w:sz="0" w:space="0" w:color="auto"/>
              </w:divBdr>
            </w:div>
            <w:div w:id="299648412">
              <w:marLeft w:val="0"/>
              <w:marRight w:val="0"/>
              <w:marTop w:val="0"/>
              <w:marBottom w:val="0"/>
              <w:divBdr>
                <w:top w:val="none" w:sz="0" w:space="0" w:color="auto"/>
                <w:left w:val="none" w:sz="0" w:space="0" w:color="auto"/>
                <w:bottom w:val="none" w:sz="0" w:space="0" w:color="auto"/>
                <w:right w:val="none" w:sz="0" w:space="0" w:color="auto"/>
              </w:divBdr>
            </w:div>
            <w:div w:id="2100177409">
              <w:marLeft w:val="0"/>
              <w:marRight w:val="0"/>
              <w:marTop w:val="0"/>
              <w:marBottom w:val="0"/>
              <w:divBdr>
                <w:top w:val="none" w:sz="0" w:space="0" w:color="auto"/>
                <w:left w:val="none" w:sz="0" w:space="0" w:color="auto"/>
                <w:bottom w:val="none" w:sz="0" w:space="0" w:color="auto"/>
                <w:right w:val="none" w:sz="0" w:space="0" w:color="auto"/>
              </w:divBdr>
            </w:div>
            <w:div w:id="81686392">
              <w:marLeft w:val="0"/>
              <w:marRight w:val="0"/>
              <w:marTop w:val="0"/>
              <w:marBottom w:val="0"/>
              <w:divBdr>
                <w:top w:val="none" w:sz="0" w:space="0" w:color="auto"/>
                <w:left w:val="none" w:sz="0" w:space="0" w:color="auto"/>
                <w:bottom w:val="none" w:sz="0" w:space="0" w:color="auto"/>
                <w:right w:val="none" w:sz="0" w:space="0" w:color="auto"/>
              </w:divBdr>
            </w:div>
            <w:div w:id="2121949436">
              <w:marLeft w:val="0"/>
              <w:marRight w:val="0"/>
              <w:marTop w:val="0"/>
              <w:marBottom w:val="0"/>
              <w:divBdr>
                <w:top w:val="none" w:sz="0" w:space="0" w:color="auto"/>
                <w:left w:val="none" w:sz="0" w:space="0" w:color="auto"/>
                <w:bottom w:val="none" w:sz="0" w:space="0" w:color="auto"/>
                <w:right w:val="none" w:sz="0" w:space="0" w:color="auto"/>
              </w:divBdr>
            </w:div>
            <w:div w:id="1293444349">
              <w:marLeft w:val="0"/>
              <w:marRight w:val="0"/>
              <w:marTop w:val="0"/>
              <w:marBottom w:val="0"/>
              <w:divBdr>
                <w:top w:val="none" w:sz="0" w:space="0" w:color="auto"/>
                <w:left w:val="none" w:sz="0" w:space="0" w:color="auto"/>
                <w:bottom w:val="none" w:sz="0" w:space="0" w:color="auto"/>
                <w:right w:val="none" w:sz="0" w:space="0" w:color="auto"/>
              </w:divBdr>
            </w:div>
            <w:div w:id="1592078895">
              <w:marLeft w:val="0"/>
              <w:marRight w:val="0"/>
              <w:marTop w:val="0"/>
              <w:marBottom w:val="0"/>
              <w:divBdr>
                <w:top w:val="none" w:sz="0" w:space="0" w:color="auto"/>
                <w:left w:val="none" w:sz="0" w:space="0" w:color="auto"/>
                <w:bottom w:val="none" w:sz="0" w:space="0" w:color="auto"/>
                <w:right w:val="none" w:sz="0" w:space="0" w:color="auto"/>
              </w:divBdr>
              <w:divsChild>
                <w:div w:id="143774763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804855556">
      <w:bodyDiv w:val="1"/>
      <w:marLeft w:val="0"/>
      <w:marRight w:val="0"/>
      <w:marTop w:val="0"/>
      <w:marBottom w:val="0"/>
      <w:divBdr>
        <w:top w:val="none" w:sz="0" w:space="0" w:color="auto"/>
        <w:left w:val="none" w:sz="0" w:space="0" w:color="auto"/>
        <w:bottom w:val="none" w:sz="0" w:space="0" w:color="auto"/>
        <w:right w:val="none" w:sz="0" w:space="0" w:color="auto"/>
      </w:divBdr>
    </w:div>
    <w:div w:id="1383020707">
      <w:bodyDiv w:val="1"/>
      <w:marLeft w:val="0"/>
      <w:marRight w:val="0"/>
      <w:marTop w:val="0"/>
      <w:marBottom w:val="0"/>
      <w:divBdr>
        <w:top w:val="none" w:sz="0" w:space="0" w:color="auto"/>
        <w:left w:val="none" w:sz="0" w:space="0" w:color="auto"/>
        <w:bottom w:val="none" w:sz="0" w:space="0" w:color="auto"/>
        <w:right w:val="none" w:sz="0" w:space="0" w:color="auto"/>
      </w:divBdr>
      <w:divsChild>
        <w:div w:id="1522163140">
          <w:marLeft w:val="-225"/>
          <w:marRight w:val="-225"/>
          <w:marTop w:val="0"/>
          <w:marBottom w:val="0"/>
          <w:divBdr>
            <w:top w:val="none" w:sz="0" w:space="0" w:color="auto"/>
            <w:left w:val="none" w:sz="0" w:space="0" w:color="auto"/>
            <w:bottom w:val="none" w:sz="0" w:space="0" w:color="auto"/>
            <w:right w:val="none" w:sz="0" w:space="0" w:color="auto"/>
          </w:divBdr>
          <w:divsChild>
            <w:div w:id="63921401">
              <w:marLeft w:val="0"/>
              <w:marRight w:val="0"/>
              <w:marTop w:val="0"/>
              <w:marBottom w:val="0"/>
              <w:divBdr>
                <w:top w:val="none" w:sz="0" w:space="0" w:color="auto"/>
                <w:left w:val="none" w:sz="0" w:space="0" w:color="auto"/>
                <w:bottom w:val="none" w:sz="0" w:space="0" w:color="auto"/>
                <w:right w:val="none" w:sz="0" w:space="0" w:color="auto"/>
              </w:divBdr>
            </w:div>
          </w:divsChild>
        </w:div>
        <w:div w:id="458184272">
          <w:marLeft w:val="-225"/>
          <w:marRight w:val="-225"/>
          <w:marTop w:val="0"/>
          <w:marBottom w:val="0"/>
          <w:divBdr>
            <w:top w:val="none" w:sz="0" w:space="0" w:color="auto"/>
            <w:left w:val="none" w:sz="0" w:space="0" w:color="auto"/>
            <w:bottom w:val="none" w:sz="0" w:space="0" w:color="auto"/>
            <w:right w:val="none" w:sz="0" w:space="0" w:color="auto"/>
          </w:divBdr>
          <w:divsChild>
            <w:div w:id="14865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hyperlink" Target="https://webplus.info/index.php?page=340&amp;holiday=823" TargetMode="Externa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2722</Words>
  <Characters>15520</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User</cp:lastModifiedBy>
  <cp:revision>46</cp:revision>
  <cp:lastPrinted>2019-05-06T06:36:00Z</cp:lastPrinted>
  <dcterms:created xsi:type="dcterms:W3CDTF">2019-04-10T06:15:00Z</dcterms:created>
  <dcterms:modified xsi:type="dcterms:W3CDTF">2019-11-25T09:52:00Z</dcterms:modified>
</cp:coreProperties>
</file>