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37" w:rsidRDefault="00286837" w:rsidP="00286837">
      <w:pPr>
        <w:pStyle w:val="a3"/>
        <w:shd w:val="clear" w:color="auto" w:fill="FFFFFF"/>
        <w:spacing w:before="0" w:beforeAutospacing="0" w:after="300" w:afterAutospacing="0"/>
        <w:rPr>
          <w:b/>
          <w:color w:val="333333"/>
          <w:sz w:val="36"/>
          <w:szCs w:val="36"/>
        </w:rPr>
      </w:pPr>
      <w:r w:rsidRPr="00286837">
        <w:rPr>
          <w:b/>
          <w:color w:val="333333"/>
          <w:sz w:val="36"/>
          <w:szCs w:val="36"/>
        </w:rPr>
        <w:t>Европейская неделя иммунизации</w:t>
      </w:r>
    </w:p>
    <w:p w:rsidR="00806DD2" w:rsidRDefault="00806DD2" w:rsidP="00286837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3.infourok.ru/uploads/ex/131a/00004db1-d7656b1a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31a/00004db1-d7656b1a/640/img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81" w:rsidRDefault="00286837" w:rsidP="0052128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86837">
        <w:rPr>
          <w:color w:val="333333"/>
          <w:sz w:val="28"/>
          <w:szCs w:val="28"/>
        </w:rPr>
        <w:t xml:space="preserve">ежегодно проводится во второй половине апреля </w:t>
      </w:r>
    </w:p>
    <w:p w:rsidR="00286837" w:rsidRPr="00521281" w:rsidRDefault="00286837" w:rsidP="0052128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521281">
        <w:rPr>
          <w:b/>
          <w:color w:val="333333"/>
          <w:sz w:val="28"/>
          <w:szCs w:val="28"/>
        </w:rPr>
        <w:t>(в 2019 году – с 22по 30 апреля).</w:t>
      </w:r>
    </w:p>
    <w:p w:rsidR="00286837" w:rsidRPr="00286837" w:rsidRDefault="00286837" w:rsidP="0052128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86837">
        <w:rPr>
          <w:color w:val="333333"/>
          <w:sz w:val="28"/>
          <w:szCs w:val="28"/>
        </w:rPr>
        <w:t>Целью акции является профилактика различных заболеваний, повышение информированности населения в вопросах медицины и пропаганда иммунопрофилактики. (Так называют метод индивидуальной или массовой защиты людей от инфекционных заболеваний путем создания или укрепления искусственного иммунитета при помощи различных вакцин).</w:t>
      </w:r>
    </w:p>
    <w:p w:rsidR="0038482D" w:rsidRDefault="0038482D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48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 мероприятий включает выставки, семинары, дискуссии, лекции для широкого круга населения, раздачу информационной литературы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848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8482D" w:rsidRPr="0038482D" w:rsidRDefault="0038482D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48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образовательных учреждениях проводится разъяснительная работа среди детей и родителей. Во Всемирной неделе иммунизации принимают участие органы образования, культуры, молодежной политики, средства массовой информации.</w:t>
      </w:r>
    </w:p>
    <w:p w:rsidR="0038482D" w:rsidRPr="0038482D" w:rsidRDefault="0038482D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48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Европейская неделя иммунизации первоначально проводилась только в странах Европы. Позднее, когда к акции присоединились другие страны, она получила название </w:t>
      </w:r>
      <w:r w:rsidRPr="003848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Всемирная неделя иммунизации</w:t>
      </w:r>
      <w:r w:rsidRPr="003848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8482D" w:rsidRPr="0038482D" w:rsidRDefault="0038482D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48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2012 году в ней приняли участие более 180 стран, территорий и районов. Праздник проводится по инициативе Всемирной организации здравоохранения, каждый год – под разными девизами.</w:t>
      </w:r>
    </w:p>
    <w:p w:rsidR="0038482D" w:rsidRPr="0038482D" w:rsidRDefault="0038482D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48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Неделю иммунизации мы вспоминаем о том, что благодаря массовой вакцинации населения на нашей планете были ликвидированы многие </w:t>
      </w:r>
      <w:r w:rsidRPr="003848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эпидемиологические заболевания, уносившие в прежние времена тысячи человеческих жизней.</w:t>
      </w:r>
    </w:p>
    <w:p w:rsidR="008C17BC" w:rsidRPr="008C17BC" w:rsidRDefault="008C17BC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Сейчас на очереди стоит ликвидация кори, полиомиелита, эпидемического паротита. Разработаны вакцины против ветряной оспы, папилломы, дизентерии </w:t>
      </w:r>
      <w:proofErr w:type="spellStart"/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Зонне</w:t>
      </w:r>
      <w:proofErr w:type="spellEnd"/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пневмонии и других распространенных заболеваний.</w:t>
      </w:r>
    </w:p>
    <w:p w:rsidR="008C17BC" w:rsidRPr="008C17BC" w:rsidRDefault="008C17BC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Иммунизация спасает миллионы жизней и признается большинством специалистов одной из наиболее эффективных мер вмешательства. Тем не менее ситуация в этой области далека </w:t>
      </w:r>
      <w:proofErr w:type="gramStart"/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</w:t>
      </w:r>
      <w:proofErr w:type="gramEnd"/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идеальной.</w:t>
      </w:r>
    </w:p>
    <w:p w:rsidR="008C17BC" w:rsidRPr="008C17BC" w:rsidRDefault="008C17BC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Ежегодно в мире от инфекционных заболеваний умирает свыше 15 миллионов человек. Причинами этого являются недостаточный уровень финансирования, недостаточное поступление медицинских препаратов, отсутствие доступа к пациентам службам здравоохранения и др.</w:t>
      </w:r>
    </w:p>
    <w:p w:rsidR="008C17BC" w:rsidRPr="008C17BC" w:rsidRDefault="008C17BC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с тем многие жизни можно было бы спасти благодаря своевременно проведенным прививкам.</w:t>
      </w:r>
    </w:p>
    <w:p w:rsidR="008C17BC" w:rsidRPr="008C17BC" w:rsidRDefault="008C17BC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Всемирная неделя иммунизации достаточно широко отмечается в нашей стране. В России перечень инфекционных заболеваний, прививки от которых являются обязательными и бесплатными для всех граждан, и порядок проведения профилактических прививок определен федеральным законом № 157-ФЗ от 17.09.98 года «Об иммунопрофилактике инфекционных болезней».</w:t>
      </w:r>
    </w:p>
    <w:p w:rsidR="008C17BC" w:rsidRPr="008C17BC" w:rsidRDefault="008C17BC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Национальный календарь профилактических прививок включает вакцинацию против 14 инфекций:</w:t>
      </w:r>
    </w:p>
    <w:p w:rsidR="008C17BC" w:rsidRPr="008C17BC" w:rsidRDefault="008C17BC" w:rsidP="00521281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вирусный гепатит В,</w:t>
      </w:r>
    </w:p>
    <w:p w:rsidR="008C17BC" w:rsidRPr="008C17BC" w:rsidRDefault="008C17BC" w:rsidP="00521281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туберкулез,</w:t>
      </w:r>
    </w:p>
    <w:p w:rsidR="008C17BC" w:rsidRPr="008C17BC" w:rsidRDefault="008C17BC" w:rsidP="00521281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дифтерия,</w:t>
      </w:r>
    </w:p>
    <w:p w:rsidR="008C17BC" w:rsidRPr="008C17BC" w:rsidRDefault="008C17BC" w:rsidP="00521281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столбняк,</w:t>
      </w:r>
    </w:p>
    <w:p w:rsidR="00D873C8" w:rsidRPr="00D873C8" w:rsidRDefault="00D873C8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коклюш,</w:t>
      </w:r>
    </w:p>
    <w:p w:rsidR="00D873C8" w:rsidRPr="00D873C8" w:rsidRDefault="00D873C8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корь,</w:t>
      </w:r>
    </w:p>
    <w:p w:rsidR="00D873C8" w:rsidRPr="00D873C8" w:rsidRDefault="00D873C8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краснуха,</w:t>
      </w:r>
    </w:p>
    <w:p w:rsidR="00D873C8" w:rsidRPr="00D873C8" w:rsidRDefault="00D873C8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эпидемический паротит (свинка),</w:t>
      </w:r>
    </w:p>
    <w:p w:rsidR="00D873C8" w:rsidRPr="00D873C8" w:rsidRDefault="00572AB4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полиомиелит, </w:t>
      </w:r>
    </w:p>
    <w:p w:rsidR="00D873C8" w:rsidRPr="00D873C8" w:rsidRDefault="00D873C8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грипп,</w:t>
      </w:r>
    </w:p>
    <w:p w:rsidR="00D873C8" w:rsidRPr="00D873C8" w:rsidRDefault="00D873C8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гемофильная</w:t>
      </w:r>
      <w:proofErr w:type="spellEnd"/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инфекция,</w:t>
      </w:r>
    </w:p>
    <w:p w:rsidR="00D873C8" w:rsidRPr="00D873C8" w:rsidRDefault="00D873C8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клещевой энцефалит,</w:t>
      </w:r>
    </w:p>
    <w:p w:rsidR="00D873C8" w:rsidRPr="00D873C8" w:rsidRDefault="00D873C8" w:rsidP="005212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туляремия.</w:t>
      </w:r>
    </w:p>
    <w:p w:rsidR="00D873C8" w:rsidRPr="00D873C8" w:rsidRDefault="00D873C8" w:rsidP="00521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Вакцинация проводится в поликлинических учреждениях и медицинских центрах, имеющих разрешение на данный вид деятельности.</w:t>
      </w:r>
    </w:p>
    <w:p w:rsidR="00630627" w:rsidRDefault="00A9087A" w:rsidP="00203F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4245"/>
          <w:sz w:val="28"/>
          <w:szCs w:val="28"/>
        </w:rPr>
      </w:pPr>
      <w:r w:rsidRPr="00630627">
        <w:rPr>
          <w:rFonts w:ascii="Times New Roman" w:hAnsi="Times New Roman" w:cs="Times New Roman"/>
          <w:color w:val="3C4245"/>
          <w:sz w:val="28"/>
          <w:szCs w:val="28"/>
        </w:rPr>
        <w:t>Всемирная неделя иммунизации, которая отмечается каждый год в последнюю неделю апреля, направлена на пропаганду использования вакцин для защиты людей от болезней в любом возрасте. Иммунизация позволяет спасти миллионы жизней каждый год и широко признается как одна из наиболее успешных и экономически эффективных мер в области здравоохранения в мире. Тем не</w:t>
      </w:r>
      <w:r w:rsidR="00630627">
        <w:rPr>
          <w:rFonts w:ascii="Times New Roman" w:hAnsi="Times New Roman" w:cs="Times New Roman"/>
          <w:color w:val="3C4245"/>
          <w:sz w:val="28"/>
          <w:szCs w:val="28"/>
        </w:rPr>
        <w:t xml:space="preserve"> менее, сегодня в мире около 20 </w:t>
      </w:r>
      <w:r w:rsidRPr="00630627">
        <w:rPr>
          <w:rFonts w:ascii="Times New Roman" w:hAnsi="Times New Roman" w:cs="Times New Roman"/>
          <w:color w:val="3C4245"/>
          <w:sz w:val="28"/>
          <w:szCs w:val="28"/>
        </w:rPr>
        <w:t>миллионов детей не прививались вообще или недостаточно охвачены прививками.</w:t>
      </w:r>
      <w:r w:rsidRPr="00630627">
        <w:rPr>
          <w:rFonts w:ascii="Times New Roman" w:hAnsi="Times New Roman" w:cs="Times New Roman"/>
          <w:color w:val="3C4245"/>
          <w:sz w:val="28"/>
          <w:szCs w:val="28"/>
        </w:rPr>
        <w:br/>
      </w:r>
      <w:r w:rsidRPr="00630627">
        <w:rPr>
          <w:rFonts w:ascii="Times New Roman" w:hAnsi="Times New Roman" w:cs="Times New Roman"/>
          <w:b/>
          <w:color w:val="3C4245"/>
          <w:sz w:val="28"/>
          <w:szCs w:val="28"/>
        </w:rPr>
        <w:t>Лозунг Всемирной недели иммунизации в этом году — «Защитимся вместе: вакцины действуют!»</w:t>
      </w:r>
      <w:r w:rsidR="00630627">
        <w:rPr>
          <w:rFonts w:ascii="Times New Roman" w:hAnsi="Times New Roman" w:cs="Times New Roman"/>
          <w:b/>
          <w:color w:val="3C4245"/>
          <w:sz w:val="28"/>
          <w:szCs w:val="28"/>
        </w:rPr>
        <w:t xml:space="preserve">. </w:t>
      </w:r>
      <w:r w:rsidRPr="00630627">
        <w:rPr>
          <w:rFonts w:ascii="Times New Roman" w:hAnsi="Times New Roman" w:cs="Times New Roman"/>
          <w:color w:val="3C4245"/>
          <w:sz w:val="28"/>
          <w:szCs w:val="28"/>
        </w:rPr>
        <w:t>Кампания будет посвящена</w:t>
      </w:r>
      <w:r w:rsidR="00630627">
        <w:rPr>
          <w:rFonts w:ascii="Times New Roman" w:hAnsi="Times New Roman" w:cs="Times New Roman"/>
          <w:color w:val="3C4245"/>
          <w:sz w:val="28"/>
          <w:szCs w:val="28"/>
        </w:rPr>
        <w:t xml:space="preserve"> </w:t>
      </w:r>
      <w:r w:rsidRPr="00630627">
        <w:rPr>
          <w:rStyle w:val="a8"/>
          <w:rFonts w:ascii="Times New Roman" w:hAnsi="Times New Roman" w:cs="Times New Roman"/>
          <w:color w:val="3C4245"/>
          <w:sz w:val="28"/>
          <w:szCs w:val="28"/>
        </w:rPr>
        <w:t>Героям вакцинации</w:t>
      </w:r>
      <w:r w:rsidR="00630627">
        <w:rPr>
          <w:rFonts w:ascii="Times New Roman" w:hAnsi="Times New Roman" w:cs="Times New Roman"/>
          <w:color w:val="3C4245"/>
          <w:sz w:val="28"/>
          <w:szCs w:val="28"/>
        </w:rPr>
        <w:t xml:space="preserve"> </w:t>
      </w:r>
      <w:r w:rsidRPr="00630627">
        <w:rPr>
          <w:rFonts w:ascii="Times New Roman" w:hAnsi="Times New Roman" w:cs="Times New Roman"/>
          <w:color w:val="3C4245"/>
          <w:sz w:val="28"/>
          <w:szCs w:val="28"/>
        </w:rPr>
        <w:t xml:space="preserve">во всем мире — от родителей и членов местных сообществ до </w:t>
      </w:r>
      <w:r w:rsidRPr="00630627">
        <w:rPr>
          <w:rFonts w:ascii="Times New Roman" w:hAnsi="Times New Roman" w:cs="Times New Roman"/>
          <w:color w:val="3C4245"/>
          <w:sz w:val="28"/>
          <w:szCs w:val="28"/>
        </w:rPr>
        <w:lastRenderedPageBreak/>
        <w:t>медицинских работников и новаторов — которые вносят свой вклад в обеспечение для всех нас защиты посредством вакцин.</w:t>
      </w:r>
    </w:p>
    <w:p w:rsidR="00A9087A" w:rsidRPr="00630627" w:rsidRDefault="00A9087A" w:rsidP="00203F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4245"/>
          <w:sz w:val="28"/>
          <w:szCs w:val="28"/>
        </w:rPr>
      </w:pPr>
      <w:r w:rsidRPr="00630627">
        <w:rPr>
          <w:rStyle w:val="a9"/>
          <w:rFonts w:ascii="Times New Roman" w:hAnsi="Times New Roman" w:cs="Times New Roman"/>
          <w:b w:val="0"/>
          <w:bCs w:val="0"/>
          <w:color w:val="3C4245"/>
          <w:sz w:val="28"/>
          <w:szCs w:val="28"/>
        </w:rPr>
        <w:t>Несмотря на значительные успехи, закрепление результатов требует дальнейшей работы</w:t>
      </w:r>
    </w:p>
    <w:p w:rsidR="00630627" w:rsidRDefault="00630627" w:rsidP="00203FCE">
      <w:pPr>
        <w:spacing w:after="0" w:line="240" w:lineRule="auto"/>
        <w:jc w:val="both"/>
        <w:rPr>
          <w:rFonts w:ascii="Times New Roman" w:hAnsi="Times New Roman" w:cs="Times New Roman"/>
          <w:color w:val="3C4245"/>
          <w:sz w:val="28"/>
          <w:szCs w:val="28"/>
        </w:rPr>
      </w:pPr>
      <w:r>
        <w:rPr>
          <w:rFonts w:ascii="Times New Roman" w:hAnsi="Times New Roman" w:cs="Times New Roman"/>
          <w:color w:val="3C4245"/>
          <w:sz w:val="28"/>
          <w:szCs w:val="28"/>
        </w:rPr>
        <w:t>В 2017</w:t>
      </w:r>
      <w:r w:rsidR="00A9087A" w:rsidRPr="00630627">
        <w:rPr>
          <w:rFonts w:ascii="Times New Roman" w:hAnsi="Times New Roman" w:cs="Times New Roman"/>
          <w:color w:val="3C4245"/>
          <w:sz w:val="28"/>
          <w:szCs w:val="28"/>
        </w:rPr>
        <w:t>г. было вакцинировано 116,2 миллиона детей, что стало беспрецедентным пок</w:t>
      </w:r>
      <w:r>
        <w:rPr>
          <w:rFonts w:ascii="Times New Roman" w:hAnsi="Times New Roman" w:cs="Times New Roman"/>
          <w:color w:val="3C4245"/>
          <w:sz w:val="28"/>
          <w:szCs w:val="28"/>
        </w:rPr>
        <w:t xml:space="preserve">азателем за всю историю. С 2010 </w:t>
      </w:r>
      <w:r w:rsidR="00A9087A" w:rsidRPr="00630627">
        <w:rPr>
          <w:rFonts w:ascii="Times New Roman" w:hAnsi="Times New Roman" w:cs="Times New Roman"/>
          <w:color w:val="3C4245"/>
          <w:sz w:val="28"/>
          <w:szCs w:val="28"/>
        </w:rPr>
        <w:t>г. новые вакцины были внедрены в 113 странах, и число вакцинированных детей возросло на 20 миллионов.</w:t>
      </w:r>
    </w:p>
    <w:p w:rsidR="00053AB0" w:rsidRPr="00630627" w:rsidRDefault="00A9087A" w:rsidP="00203FCE">
      <w:pPr>
        <w:spacing w:after="0" w:line="240" w:lineRule="auto"/>
        <w:jc w:val="both"/>
        <w:rPr>
          <w:rFonts w:ascii="Times New Roman" w:hAnsi="Times New Roman" w:cs="Times New Roman"/>
          <w:color w:val="3C4245"/>
          <w:sz w:val="28"/>
          <w:szCs w:val="28"/>
        </w:rPr>
      </w:pPr>
      <w:r w:rsidRPr="00630627">
        <w:rPr>
          <w:rFonts w:ascii="Times New Roman" w:hAnsi="Times New Roman" w:cs="Times New Roman"/>
          <w:color w:val="3C4245"/>
          <w:sz w:val="28"/>
          <w:szCs w:val="28"/>
        </w:rPr>
        <w:t xml:space="preserve">Однако несмотря на эти успехи в работе по достижению всех целей по ликвидации болезней, включая корь, краснуху, а также материнский и </w:t>
      </w:r>
      <w:proofErr w:type="spellStart"/>
      <w:r w:rsidRPr="00630627">
        <w:rPr>
          <w:rFonts w:ascii="Times New Roman" w:hAnsi="Times New Roman" w:cs="Times New Roman"/>
          <w:color w:val="3C4245"/>
          <w:sz w:val="28"/>
          <w:szCs w:val="28"/>
        </w:rPr>
        <w:t>неонатальный</w:t>
      </w:r>
      <w:proofErr w:type="spellEnd"/>
      <w:r w:rsidRPr="00630627">
        <w:rPr>
          <w:rFonts w:ascii="Times New Roman" w:hAnsi="Times New Roman" w:cs="Times New Roman"/>
          <w:color w:val="3C4245"/>
          <w:sz w:val="28"/>
          <w:szCs w:val="28"/>
        </w:rPr>
        <w:t xml:space="preserve"> столбняк, отмечается отставание, и за последние два года в мире произошло несколько вспышек кори, дифтерии и ряда других болезней, предупреждаемых с помощью вакцин. Большинство детей, не охваченных прививками, проживают в наиболее бедных, неблагополучных и затронутых конфликтами районах.</w:t>
      </w:r>
      <w:r w:rsidRPr="00630627">
        <w:rPr>
          <w:rFonts w:ascii="Times New Roman" w:hAnsi="Times New Roman" w:cs="Times New Roman"/>
          <w:color w:val="3C4245"/>
          <w:sz w:val="28"/>
          <w:szCs w:val="28"/>
        </w:rPr>
        <w:br/>
        <w:t>Для обеспечения возможности выживания и процветания для всех людей во всем мире страны должны активизировать усилия, чтобы все люди могли пользоваться жизненно важными плодами вакцинации. Кроме того, те страны, которые достигли целей в области вакцинации или добились успехов в их достижении, должны работать над закреплением достигнутых ими результатов.</w:t>
      </w:r>
    </w:p>
    <w:p w:rsidR="00630627" w:rsidRPr="00630627" w:rsidRDefault="00630627" w:rsidP="00203FCE">
      <w:pPr>
        <w:pStyle w:val="2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627">
        <w:rPr>
          <w:rStyle w:val="a9"/>
          <w:rFonts w:ascii="Times New Roman" w:hAnsi="Times New Roman" w:cs="Times New Roman"/>
          <w:b/>
          <w:bCs/>
          <w:sz w:val="28"/>
          <w:szCs w:val="28"/>
        </w:rPr>
        <w:t>Цели кампании 2019 года</w:t>
      </w:r>
    </w:p>
    <w:p w:rsidR="00630627" w:rsidRPr="00630627" w:rsidRDefault="00630627" w:rsidP="00203FC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627">
        <w:rPr>
          <w:rFonts w:ascii="Times New Roman" w:hAnsi="Times New Roman" w:cs="Times New Roman"/>
          <w:sz w:val="28"/>
          <w:szCs w:val="28"/>
        </w:rPr>
        <w:t>Главной целью кампании является повышение осведомленности о кардинальной важности полноценной иммунизации на протяжении всей жизни.</w:t>
      </w:r>
      <w:r>
        <w:rPr>
          <w:rFonts w:ascii="Times New Roman" w:hAnsi="Times New Roman" w:cs="Times New Roman"/>
          <w:sz w:val="28"/>
          <w:szCs w:val="28"/>
        </w:rPr>
        <w:br/>
        <w:t>В рамках кампании 2019</w:t>
      </w:r>
      <w:r w:rsidRPr="00630627">
        <w:rPr>
          <w:rFonts w:ascii="Times New Roman" w:hAnsi="Times New Roman" w:cs="Times New Roman"/>
          <w:sz w:val="28"/>
          <w:szCs w:val="28"/>
        </w:rPr>
        <w:t>г. ВОЗ и ее партнеры будут вести работу по следующим направлениям:</w:t>
      </w:r>
    </w:p>
    <w:p w:rsidR="00630627" w:rsidRPr="00630627" w:rsidRDefault="00630627" w:rsidP="00203FC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627">
        <w:rPr>
          <w:rFonts w:ascii="Times New Roman" w:hAnsi="Times New Roman" w:cs="Times New Roman"/>
          <w:sz w:val="28"/>
          <w:szCs w:val="28"/>
        </w:rPr>
        <w:t>Демонстрация важного значения вакцин для охраны здоровья детей, сообществ и человечества.</w:t>
      </w:r>
    </w:p>
    <w:p w:rsidR="00630627" w:rsidRPr="00630627" w:rsidRDefault="00630627" w:rsidP="00203FC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627">
        <w:rPr>
          <w:rFonts w:ascii="Times New Roman" w:hAnsi="Times New Roman" w:cs="Times New Roman"/>
          <w:sz w:val="28"/>
          <w:szCs w:val="28"/>
        </w:rPr>
        <w:t>Привлечение внимания к необходимости дальнейшего развития успехов в области иммунизации и устранения пробелов, в том числе посредством повышения объема выделяемых на эти цели ресурсов.</w:t>
      </w:r>
    </w:p>
    <w:p w:rsidR="00630627" w:rsidRPr="00630627" w:rsidRDefault="00630627" w:rsidP="00203FC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627">
        <w:rPr>
          <w:rFonts w:ascii="Times New Roman" w:hAnsi="Times New Roman" w:cs="Times New Roman"/>
          <w:sz w:val="28"/>
          <w:szCs w:val="28"/>
        </w:rPr>
        <w:t>Пропаганда плановой иммунизации как фундамента для построения надежных, устойчивых систем здравоохранения и обеспечения всеобщего охвата услугами здравоохранения.</w:t>
      </w:r>
    </w:p>
    <w:p w:rsidR="00630627" w:rsidRPr="00630627" w:rsidRDefault="00630627" w:rsidP="00203FCE">
      <w:pPr>
        <w:pStyle w:val="2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627">
        <w:rPr>
          <w:rStyle w:val="a9"/>
          <w:rFonts w:ascii="Times New Roman" w:hAnsi="Times New Roman" w:cs="Times New Roman"/>
          <w:b/>
          <w:bCs/>
          <w:sz w:val="28"/>
          <w:szCs w:val="28"/>
        </w:rPr>
        <w:t>Почему важна иммунизация</w:t>
      </w:r>
    </w:p>
    <w:p w:rsidR="00106B08" w:rsidRDefault="00630627" w:rsidP="00572AB4">
      <w:pPr>
        <w:spacing w:after="0" w:line="240" w:lineRule="auto"/>
        <w:ind w:firstLine="708"/>
      </w:pPr>
      <w:r w:rsidRPr="00630627">
        <w:rPr>
          <w:rFonts w:ascii="Times New Roman" w:hAnsi="Times New Roman" w:cs="Times New Roman"/>
          <w:sz w:val="28"/>
          <w:szCs w:val="28"/>
        </w:rPr>
        <w:t xml:space="preserve">Расширение доступа к иммунизации имеет жизненно </w:t>
      </w:r>
      <w:proofErr w:type="gramStart"/>
      <w:r w:rsidRPr="00630627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630627">
        <w:rPr>
          <w:rFonts w:ascii="Times New Roman" w:hAnsi="Times New Roman" w:cs="Times New Roman"/>
          <w:sz w:val="28"/>
          <w:szCs w:val="28"/>
        </w:rPr>
        <w:t xml:space="preserve"> для достижения </w:t>
      </w:r>
      <w:r w:rsidR="00572AB4">
        <w:rPr>
          <w:rFonts w:ascii="Times New Roman" w:hAnsi="Times New Roman" w:cs="Times New Roman"/>
          <w:sz w:val="28"/>
          <w:szCs w:val="28"/>
        </w:rPr>
        <w:t>ц</w:t>
      </w:r>
      <w:r w:rsidRPr="00630627">
        <w:rPr>
          <w:rFonts w:ascii="Times New Roman" w:hAnsi="Times New Roman" w:cs="Times New Roman"/>
          <w:sz w:val="28"/>
          <w:szCs w:val="28"/>
        </w:rPr>
        <w:t>елей в области устойчивого развития, сокращения масштабов нищеты и обеспечения всеобщего охвата услугами здравоохранения. Плановая иммунизация является возможностью для контакта с работниками здравоохранения с самых первых этапов жизни и обеспечивает каждому ребенку шанс жить здоровой жизнью с первых дней до преклонного возраста.</w:t>
      </w:r>
      <w:r w:rsidRPr="00630627">
        <w:rPr>
          <w:rFonts w:ascii="Times New Roman" w:hAnsi="Times New Roman" w:cs="Times New Roman"/>
          <w:sz w:val="28"/>
          <w:szCs w:val="28"/>
        </w:rPr>
        <w:br/>
        <w:t xml:space="preserve">Иммунизация также является основополагающим инструментом выполнения других приоритетных задач в области здравоохранения, начиная с борьбы с вирусным гепатитом и заканчивая снижением устойчивости к противомикробным препаратам. Она также обеспечивает платформу для </w:t>
      </w:r>
      <w:r w:rsidRPr="00630627">
        <w:rPr>
          <w:rFonts w:ascii="Times New Roman" w:hAnsi="Times New Roman" w:cs="Times New Roman"/>
          <w:sz w:val="28"/>
          <w:szCs w:val="28"/>
        </w:rPr>
        <w:lastRenderedPageBreak/>
        <w:t>работы в области охраны здоровья подростков и повышения качества дородовой помощи и ухода за новорожденными.</w:t>
      </w:r>
      <w:r w:rsidR="00BA75A9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3" descr="https://www.who.int/campaigns/immunization-week/2018/wiw2018-card2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ho.int/campaigns/immunization-week/2018/wiw2018-card2-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560" w:rsidRPr="00677560">
        <w:t xml:space="preserve"> </w:t>
      </w:r>
      <w:r w:rsidR="00677560">
        <w:rPr>
          <w:noProof/>
          <w:lang w:eastAsia="ru-RU"/>
        </w:rPr>
        <w:drawing>
          <wp:inline distT="0" distB="0" distL="0" distR="0">
            <wp:extent cx="5940425" cy="2640189"/>
            <wp:effectExtent l="19050" t="0" r="3175" b="0"/>
            <wp:docPr id="10" name="Рисунок 3" descr="http://polcgb.ru/wp-content/uploads/2017/04/eur-9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cgb.ru/wp-content/uploads/2017/04/eur-900x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0FD" w:rsidRPr="006520FD">
        <w:lastRenderedPageBreak/>
        <w:t xml:space="preserve"> </w:t>
      </w:r>
      <w:r w:rsidR="006520FD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3" descr="http://900igr.net/up/datas/208377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208377/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B08" w:rsidRDefault="00106B08" w:rsidP="00BA75A9">
      <w:pPr>
        <w:spacing w:after="0" w:line="240" w:lineRule="auto"/>
        <w:ind w:firstLine="708"/>
        <w:jc w:val="both"/>
      </w:pPr>
    </w:p>
    <w:p w:rsidR="00106B08" w:rsidRDefault="00106B08" w:rsidP="00BA75A9">
      <w:pPr>
        <w:spacing w:after="0" w:line="240" w:lineRule="auto"/>
        <w:ind w:firstLine="708"/>
        <w:jc w:val="both"/>
      </w:pPr>
    </w:p>
    <w:p w:rsidR="00106B08" w:rsidRDefault="00106B08" w:rsidP="00BA75A9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3" descr="http://900igr.net/up/datas/178547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78547/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46" w:rsidRDefault="00416F64" w:rsidP="00BA75A9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612"/>
            <wp:effectExtent l="19050" t="0" r="3175" b="0"/>
            <wp:docPr id="7" name="Рисунок 3" descr="http://gbuzpgb2.ru/files/images/X9dSih4UcHg-14930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buzpgb2.ru/files/images/X9dSih4UcHg-1493021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AB" w:rsidRDefault="0023519C" w:rsidP="00BA75A9">
      <w:pPr>
        <w:spacing w:after="0" w:line="240" w:lineRule="auto"/>
        <w:ind w:firstLine="708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204663">
        <w:rPr>
          <w:noProof/>
          <w:lang w:eastAsia="ru-RU"/>
        </w:rPr>
        <w:drawing>
          <wp:inline distT="0" distB="0" distL="0" distR="0">
            <wp:extent cx="5940425" cy="4499257"/>
            <wp:effectExtent l="19050" t="0" r="3175" b="0"/>
            <wp:docPr id="9" name="Рисунок 9" descr="http://www.shkola-48.ru/data/objects/482/images/immun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kola-48.ru/data/objects/482/images/immun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38" w:rsidRDefault="004C1F38" w:rsidP="00BA75A9">
      <w:pPr>
        <w:spacing w:after="0" w:line="240" w:lineRule="auto"/>
        <w:ind w:firstLine="708"/>
        <w:jc w:val="both"/>
      </w:pPr>
    </w:p>
    <w:p w:rsidR="0072622D" w:rsidRDefault="00A953AB" w:rsidP="00BA75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12608"/>
            <wp:effectExtent l="19050" t="0" r="3175" b="0"/>
            <wp:docPr id="2" name="Рисунок 3" descr="http://www.shkola-48.ru/data/objects/482/images/immun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kola-48.ru/data/objects/482/images/immun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46" w:rsidRDefault="00C44414" w:rsidP="006847E6">
      <w:pPr>
        <w:pStyle w:val="ad"/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506529"/>
            <wp:effectExtent l="19050" t="0" r="3175" b="0"/>
            <wp:docPr id="11" name="Рисунок 3" descr="http://school-11.edu.ru/wp-content/gallery/raznoe/nedelya-immunizacii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-11.edu.ru/wp-content/gallery/raznoe/nedelya-immunizacii-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5BA">
        <w:rPr>
          <w:noProof/>
        </w:rPr>
        <w:drawing>
          <wp:inline distT="0" distB="0" distL="0" distR="0">
            <wp:extent cx="5940425" cy="4095645"/>
            <wp:effectExtent l="19050" t="0" r="3175" b="0"/>
            <wp:docPr id="5" name="Рисунок 3" descr="http://sch7-pav.ru/images/images/%D0%9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7-pav.ru/images/images/%D0%9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E6" w:rsidRDefault="006847E6" w:rsidP="006847E6">
      <w:pPr>
        <w:pStyle w:val="ad"/>
        <w:spacing w:after="0"/>
        <w:rPr>
          <w:rFonts w:ascii="Calibri" w:hAnsi="Calibri"/>
          <w:color w:val="404040"/>
        </w:rPr>
      </w:pPr>
    </w:p>
    <w:p w:rsidR="000373DA" w:rsidRDefault="000373DA" w:rsidP="000373D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rFonts w:ascii="Helvetica" w:hAnsi="Helvetica" w:cs="Helvetica"/>
          <w:color w:val="373737"/>
          <w:sz w:val="20"/>
          <w:szCs w:val="20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3810000" cy="5876925"/>
            <wp:effectExtent l="19050" t="0" r="0" b="0"/>
            <wp:docPr id="4" name="Рисунок 3" descr="http://privdou14.crimea-school.ru/sites/default/files/images/73548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vdou14.crimea-school.ru/sites/default/files/images/7354867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9"/>
          <w:rFonts w:ascii="Helvetica" w:hAnsi="Helvetica" w:cs="Helvetica"/>
          <w:color w:val="373737"/>
          <w:sz w:val="20"/>
          <w:szCs w:val="20"/>
          <w:bdr w:val="none" w:sz="0" w:space="0" w:color="auto" w:frame="1"/>
        </w:rPr>
        <w:t>Е</w:t>
      </w:r>
    </w:p>
    <w:p w:rsidR="00A254A3" w:rsidRDefault="00A254A3" w:rsidP="000373D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rFonts w:ascii="Helvetica" w:hAnsi="Helvetica" w:cs="Helvetica"/>
          <w:color w:val="373737"/>
          <w:sz w:val="20"/>
          <w:szCs w:val="20"/>
          <w:bdr w:val="none" w:sz="0" w:space="0" w:color="auto" w:frame="1"/>
        </w:rPr>
      </w:pPr>
    </w:p>
    <w:p w:rsidR="00A254A3" w:rsidRDefault="00A254A3" w:rsidP="000373D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rFonts w:ascii="Helvetica" w:hAnsi="Helvetica" w:cs="Helvetica"/>
          <w:color w:val="373737"/>
          <w:sz w:val="20"/>
          <w:szCs w:val="20"/>
          <w:bdr w:val="none" w:sz="0" w:space="0" w:color="auto" w:frame="1"/>
        </w:rPr>
      </w:pP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rStyle w:val="a9"/>
          <w:color w:val="373737"/>
          <w:sz w:val="28"/>
          <w:szCs w:val="28"/>
          <w:bdr w:val="none" w:sz="0" w:space="0" w:color="auto" w:frame="1"/>
        </w:rPr>
        <w:t>УВАЖАЕМЫЕ РОДИТЕЛИ!</w:t>
      </w:r>
      <w:r w:rsidRPr="00A254A3">
        <w:rPr>
          <w:color w:val="373737"/>
          <w:sz w:val="28"/>
          <w:szCs w:val="28"/>
        </w:rPr>
        <w:br/>
      </w:r>
      <w:r w:rsidRPr="00A254A3">
        <w:rPr>
          <w:rStyle w:val="a9"/>
          <w:color w:val="373737"/>
          <w:sz w:val="28"/>
          <w:szCs w:val="28"/>
          <w:bdr w:val="none" w:sz="0" w:space="0" w:color="auto" w:frame="1"/>
        </w:rPr>
        <w:t>Предупредить! Защитить! Привить!</w:t>
      </w:r>
      <w:r w:rsidRPr="00A254A3">
        <w:rPr>
          <w:color w:val="373737"/>
          <w:sz w:val="28"/>
          <w:szCs w:val="28"/>
        </w:rPr>
        <w:br/>
        <w:t xml:space="preserve">Европейская неделя иммунизации (ЕНИ) проводится ежегодно по инициативе Европейского регионального бюро ВОЗ во многих странах мира. ЕНИ проводится с целью повышения уровня охвата вакцинацией населения посредством достижения более глубокого понимания того, что иммунизация каждого человека имеет жизненно-важное значение для предупреждения заболеваний и защиты жизни. </w:t>
      </w:r>
      <w:proofErr w:type="spellStart"/>
      <w:r w:rsidRPr="00A254A3">
        <w:rPr>
          <w:color w:val="373737"/>
          <w:sz w:val="28"/>
          <w:szCs w:val="28"/>
        </w:rPr>
        <w:t>Вакцинопрофилактика</w:t>
      </w:r>
      <w:proofErr w:type="spellEnd"/>
      <w:r w:rsidRPr="00A254A3">
        <w:rPr>
          <w:color w:val="373737"/>
          <w:sz w:val="28"/>
          <w:szCs w:val="28"/>
        </w:rPr>
        <w:t xml:space="preserve"> наиболее доступный и экономичный способ снижения заболеваемости и смертности от детских инфекций, каждый ребенок в любой стране имеет право на вакцинацию, дети с хронической патологией относятся к группе высокого риска при массовых детских инфекциях, в связи с чем, иммунизация для них должна быть обязательной. Смысл заключен в простом лозунге, состоящем из трех слов «Предупредить-Защитить-Привить».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br/>
        <w:t xml:space="preserve">По данным Всемирной организации здравоохранения (ВОЗ) из 130 млн. </w:t>
      </w:r>
      <w:r w:rsidRPr="00A254A3">
        <w:rPr>
          <w:color w:val="373737"/>
          <w:sz w:val="28"/>
          <w:szCs w:val="28"/>
        </w:rPr>
        <w:lastRenderedPageBreak/>
        <w:t xml:space="preserve">детей, ежегодно рождающихся на земном шаре, примерно 12 млн. умирают в возрасте до 14 лет, причем 9 млн. из них – от инфекционных заболеваний. Всего же из 51 млн. человек ежегодно умирающих в мире у одной трети (около 16 млн.) причиной смерти являются инфекционные болезни. В РФ ежегодно регистрируется 30-50 млн. случаев инфекционных заболеваний. В структуре общей заболеваемости они составляют более одной трети, а среди детей до 14 лет – более половины всех случаев заболеваний. В настоящее время одним из ведущих методов профилактики инфекционных заболеваний является вакцинация. Активный </w:t>
      </w:r>
      <w:proofErr w:type="spellStart"/>
      <w:r w:rsidRPr="00A254A3">
        <w:rPr>
          <w:color w:val="373737"/>
          <w:sz w:val="28"/>
          <w:szCs w:val="28"/>
        </w:rPr>
        <w:t>поствакцинальный</w:t>
      </w:r>
      <w:proofErr w:type="spellEnd"/>
      <w:r w:rsidRPr="00A254A3">
        <w:rPr>
          <w:color w:val="373737"/>
          <w:sz w:val="28"/>
          <w:szCs w:val="28"/>
        </w:rPr>
        <w:t xml:space="preserve"> иммунитет сохраняется в течение 5-10 лет у привитых против кори, дифтерии, столбняка, полиомиелита, или в течение нескольких месяцев у привитых против гриппа, брюшного тифа. Однако при своевременных повторных прививках он может сохраняться всю жизнь.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Чтобы оценить важность и необходимость вакцинации приведем ниже примеры:- если ребенка не прививать, то он: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обязательно переболеет корью и будет подвергаться риску умереть от нее и гораздо большему – перенести тяжелое осложнение, вплоть до поражения центральной нервной системы в виде энцефалита;  будет мучительно кашлять в течение 1-2 месяцев при заболевании коклюшем и, не исключено, перенесет коклюшный энцефалит;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- может заболеть дифтерией (вероятность 10-20%), от которой умирает каждый десятый;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- рискует умереть или остаться на всю жизнь калекой после перенесенного полиомиелита;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- не будет защищен от туберкулеза;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- перенесет эпидемический паротит (свинку) и если это мальчик, то есть перспектива стать бесплодным;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- может заразиться краснухой, которая при относительно легком течении у детей, в подростковом и более старшем возрасте может вызвать поражение суставов, а у беременных женщин - стать причиной внутриутробного поражения плода;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- может заразиться гепатитом</w:t>
      </w:r>
      <w:proofErr w:type="gramStart"/>
      <w:r w:rsidRPr="00A254A3">
        <w:rPr>
          <w:color w:val="373737"/>
          <w:sz w:val="28"/>
          <w:szCs w:val="28"/>
        </w:rPr>
        <w:t xml:space="preserve"> В</w:t>
      </w:r>
      <w:proofErr w:type="gramEnd"/>
      <w:r w:rsidRPr="00A254A3">
        <w:rPr>
          <w:color w:val="373737"/>
          <w:sz w:val="28"/>
          <w:szCs w:val="28"/>
        </w:rPr>
        <w:t xml:space="preserve"> с высокой вероятностью развития в последующем хронического гепатита, цирроза или рака печени;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>- будет вынужден при каждой травме получать противостолбнячную сыворотку, что чревато развитием анафилактического шока или других анафилактических реакций.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 xml:space="preserve">Перенесенные инфекции грозят тяжелыми осложнениями, которые могут привести к инвалидности. Так полиомиелит грозит стойким пожизненным параличом, корь – слепотой и энцефалитом, дифтерия - параличом и миокардитом, эпидемический паротит - бесплодием и сахарным диабетом, </w:t>
      </w:r>
      <w:r w:rsidRPr="00A254A3">
        <w:rPr>
          <w:color w:val="373737"/>
          <w:sz w:val="28"/>
          <w:szCs w:val="28"/>
        </w:rPr>
        <w:lastRenderedPageBreak/>
        <w:t>гепатит</w:t>
      </w:r>
      <w:proofErr w:type="gramStart"/>
      <w:r w:rsidRPr="00A254A3">
        <w:rPr>
          <w:color w:val="373737"/>
          <w:sz w:val="28"/>
          <w:szCs w:val="28"/>
        </w:rPr>
        <w:t xml:space="preserve"> В</w:t>
      </w:r>
      <w:proofErr w:type="gramEnd"/>
      <w:r w:rsidRPr="00A254A3">
        <w:rPr>
          <w:color w:val="373737"/>
          <w:sz w:val="28"/>
          <w:szCs w:val="28"/>
        </w:rPr>
        <w:t xml:space="preserve"> - циррозом и раком печени, краснуха во время беременности - врожденными органическими поражениями плода. Отсутствие прививки от столбняка может привести к смерти взрослых и детей даже при незначительной травме. У </w:t>
      </w:r>
      <w:proofErr w:type="spellStart"/>
      <w:r w:rsidRPr="00A254A3">
        <w:rPr>
          <w:color w:val="373737"/>
          <w:sz w:val="28"/>
          <w:szCs w:val="28"/>
        </w:rPr>
        <w:t>непривитых</w:t>
      </w:r>
      <w:proofErr w:type="spellEnd"/>
      <w:r w:rsidRPr="00A254A3">
        <w:rPr>
          <w:color w:val="373737"/>
          <w:sz w:val="28"/>
          <w:szCs w:val="28"/>
        </w:rPr>
        <w:t xml:space="preserve"> против туберкулезной инфекции в десятки раз повышается риск заболевания туберкулезом в тяжелой форме с многочисленными осложнениями, приводящими к инвалидности. Важной особенностью ребенка на первом году жизни является наличие у него </w:t>
      </w:r>
      <w:proofErr w:type="spellStart"/>
      <w:r w:rsidRPr="00A254A3">
        <w:rPr>
          <w:color w:val="373737"/>
          <w:sz w:val="28"/>
          <w:szCs w:val="28"/>
        </w:rPr>
        <w:t>трансплацентарного</w:t>
      </w:r>
      <w:proofErr w:type="spellEnd"/>
      <w:r w:rsidRPr="00A254A3">
        <w:rPr>
          <w:color w:val="373737"/>
          <w:sz w:val="28"/>
          <w:szCs w:val="28"/>
        </w:rPr>
        <w:t xml:space="preserve"> иммунитета, который защищает ребенка в течение первых месяцев его жизни. Через плаценту начиная, с 16 недель беременности мать передает ребенку свой индивидуальный «иммунологический опыт». У недоношенных детей концентрация антител ниже, чем у детей, родившихся в срок. Разрушение полученных от матери антител начинается после 2-х месяцев жизни ребенка и завершается к 6 месяцам – 1 году.</w:t>
      </w:r>
    </w:p>
    <w:p w:rsidR="000373DA" w:rsidRPr="00A254A3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 xml:space="preserve">Когда антитела исчезают, защита прекращается, так что дети второго полугодия жизни уже могут заболеть каким-либо инфекционным заболеванием, причем часто в очень тяжелой </w:t>
      </w:r>
      <w:proofErr w:type="spellStart"/>
      <w:r w:rsidRPr="00A254A3">
        <w:rPr>
          <w:color w:val="373737"/>
          <w:sz w:val="28"/>
          <w:szCs w:val="28"/>
        </w:rPr>
        <w:t>форме</w:t>
      </w:r>
      <w:proofErr w:type="gramStart"/>
      <w:r w:rsidRPr="00A254A3">
        <w:rPr>
          <w:color w:val="373737"/>
          <w:sz w:val="28"/>
          <w:szCs w:val="28"/>
        </w:rPr>
        <w:t>.П</w:t>
      </w:r>
      <w:proofErr w:type="gramEnd"/>
      <w:r w:rsidRPr="00A254A3">
        <w:rPr>
          <w:color w:val="373737"/>
          <w:sz w:val="28"/>
          <w:szCs w:val="28"/>
        </w:rPr>
        <w:t>лановые</w:t>
      </w:r>
      <w:proofErr w:type="spellEnd"/>
      <w:r w:rsidRPr="00A254A3">
        <w:rPr>
          <w:color w:val="373737"/>
          <w:sz w:val="28"/>
          <w:szCs w:val="28"/>
        </w:rPr>
        <w:t xml:space="preserve"> прививки проводят всем детям, взрослым при отсутствии противопоказаний, которые определяются лечащим врачом индивидуально. В России национальный календарь прививок утвержден Приказом Министерства здравоохранения РФ № 51н от 31 января 2011 «О национальном календаре профилактических прививок и календаре профилактических прививок по эпидемическим показаниям». В РФ Национальный календарь профилактических прививок не имеет принципиальных отличий от календарей других государств.</w:t>
      </w:r>
    </w:p>
    <w:p w:rsidR="000373DA" w:rsidRDefault="000373DA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  <w:r w:rsidRPr="00A254A3">
        <w:rPr>
          <w:color w:val="373737"/>
          <w:sz w:val="28"/>
          <w:szCs w:val="28"/>
        </w:rPr>
        <w:t xml:space="preserve">Надо понять, что вакцина – тоже лекарство, только неизмеримо более эффективное, чем другие препараты, потому что она предупреждает возникновение заболевания, причем порой – очень </w:t>
      </w:r>
      <w:proofErr w:type="spellStart"/>
      <w:r w:rsidRPr="00A254A3">
        <w:rPr>
          <w:color w:val="373737"/>
          <w:sz w:val="28"/>
          <w:szCs w:val="28"/>
        </w:rPr>
        <w:t>тяжелого</w:t>
      </w:r>
      <w:proofErr w:type="gramStart"/>
      <w:r w:rsidRPr="00A254A3">
        <w:rPr>
          <w:color w:val="373737"/>
          <w:sz w:val="28"/>
          <w:szCs w:val="28"/>
        </w:rPr>
        <w:t>.Ц</w:t>
      </w:r>
      <w:proofErr w:type="gramEnd"/>
      <w:r w:rsidRPr="00A254A3">
        <w:rPr>
          <w:color w:val="373737"/>
          <w:sz w:val="28"/>
          <w:szCs w:val="28"/>
        </w:rPr>
        <w:t>елью</w:t>
      </w:r>
      <w:proofErr w:type="spellEnd"/>
      <w:r w:rsidRPr="00A254A3">
        <w:rPr>
          <w:color w:val="373737"/>
          <w:sz w:val="28"/>
          <w:szCs w:val="28"/>
        </w:rPr>
        <w:t xml:space="preserve"> Европейской Недели Иммунизации является повышение уровня охвата вакцинацией, посредством достижения более глубокого понимания того, что каждый ребёнок и взрослый нуждается в защите от болезней, предупреждаемых средствами специфической профилактики, и имеет на это право. Благополучие нашей жизни - отсутствие угрозы тяжелых инфекций, достигнуто исключительно благодаря широкому проведению профилактических прививок. Стоит отказаться от прививок, и инфекции, считавшиеся побежденными, обязательно вернутся</w:t>
      </w:r>
    </w:p>
    <w:p w:rsidR="00A254A3" w:rsidRDefault="00A254A3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</w:p>
    <w:p w:rsidR="00A254A3" w:rsidRPr="00A254A3" w:rsidRDefault="00A254A3" w:rsidP="00AA7F69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373737"/>
          <w:sz w:val="28"/>
          <w:szCs w:val="28"/>
        </w:rPr>
      </w:pPr>
    </w:p>
    <w:p w:rsidR="00CF5244" w:rsidRDefault="000373DA" w:rsidP="000373D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color w:val="373737"/>
          <w:sz w:val="28"/>
          <w:szCs w:val="28"/>
          <w:bdr w:val="none" w:sz="0" w:space="0" w:color="auto" w:frame="1"/>
        </w:rPr>
      </w:pPr>
      <w:r w:rsidRPr="00A254A3">
        <w:rPr>
          <w:rStyle w:val="a9"/>
          <w:color w:val="373737"/>
          <w:sz w:val="28"/>
          <w:szCs w:val="28"/>
          <w:bdr w:val="none" w:sz="0" w:space="0" w:color="auto" w:frame="1"/>
        </w:rPr>
        <w:t>РОДИТЕЛИ! ПОМНИТЕ!</w:t>
      </w:r>
    </w:p>
    <w:p w:rsidR="00CF5244" w:rsidRDefault="00CF5244" w:rsidP="000373D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color w:val="373737"/>
          <w:sz w:val="28"/>
          <w:szCs w:val="28"/>
          <w:bdr w:val="none" w:sz="0" w:space="0" w:color="auto" w:frame="1"/>
        </w:rPr>
      </w:pPr>
    </w:p>
    <w:p w:rsidR="000373DA" w:rsidRPr="00A254A3" w:rsidRDefault="000373DA" w:rsidP="000373D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9"/>
          <w:color w:val="373737"/>
          <w:sz w:val="28"/>
          <w:szCs w:val="28"/>
          <w:bdr w:val="none" w:sz="0" w:space="0" w:color="auto" w:frame="1"/>
        </w:rPr>
      </w:pPr>
      <w:r w:rsidRPr="00A254A3">
        <w:rPr>
          <w:rStyle w:val="a9"/>
          <w:color w:val="373737"/>
          <w:sz w:val="28"/>
          <w:szCs w:val="28"/>
          <w:bdr w:val="none" w:sz="0" w:space="0" w:color="auto" w:frame="1"/>
        </w:rPr>
        <w:t>Отказываясь от прививок, Вы рискуете здоровьем и жизнью Вашего ребенка!</w:t>
      </w:r>
    </w:p>
    <w:p w:rsidR="00A254A3" w:rsidRPr="00A254A3" w:rsidRDefault="00A254A3" w:rsidP="000373D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8"/>
          <w:szCs w:val="28"/>
        </w:rPr>
      </w:pPr>
    </w:p>
    <w:p w:rsidR="000373DA" w:rsidRPr="00A254A3" w:rsidRDefault="000373DA" w:rsidP="000373D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8"/>
          <w:szCs w:val="28"/>
        </w:rPr>
      </w:pPr>
      <w:r w:rsidRPr="00A254A3">
        <w:rPr>
          <w:rStyle w:val="a9"/>
          <w:color w:val="373737"/>
          <w:sz w:val="28"/>
          <w:szCs w:val="28"/>
          <w:bdr w:val="none" w:sz="0" w:space="0" w:color="auto" w:frame="1"/>
        </w:rPr>
        <w:t>Защити себя и своих близких!</w:t>
      </w:r>
    </w:p>
    <w:p w:rsidR="00A008F1" w:rsidRPr="003F7AB9" w:rsidRDefault="00A008F1" w:rsidP="00A008F1">
      <w:pPr>
        <w:pStyle w:val="1"/>
        <w:shd w:val="clear" w:color="auto" w:fill="FFFFFF"/>
        <w:spacing w:before="120" w:after="240" w:line="390" w:lineRule="atLeast"/>
        <w:textAlignment w:val="baseline"/>
        <w:rPr>
          <w:rFonts w:ascii="Times New Roman" w:hAnsi="Times New Roman" w:cs="Times New Roman"/>
          <w:bCs w:val="0"/>
          <w:caps/>
          <w:color w:val="auto"/>
        </w:rPr>
      </w:pPr>
      <w:r w:rsidRPr="003F7AB9">
        <w:rPr>
          <w:rFonts w:ascii="Times New Roman" w:hAnsi="Times New Roman" w:cs="Times New Roman"/>
          <w:bCs w:val="0"/>
          <w:caps/>
          <w:color w:val="auto"/>
        </w:rPr>
        <w:lastRenderedPageBreak/>
        <w:t>АНКЕТА "ЧТО ВЫ ЗНАЕТЕ О ПРИВИВКАХ"</w:t>
      </w:r>
    </w:p>
    <w:p w:rsidR="00243638" w:rsidRPr="000373DA" w:rsidRDefault="00243638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1.</w:t>
      </w:r>
      <w:r w:rsidR="00A008F1" w:rsidRPr="000373DA">
        <w:rPr>
          <w:color w:val="373737"/>
          <w:sz w:val="28"/>
          <w:szCs w:val="28"/>
        </w:rPr>
        <w:t>Знаете ли Вы, зачем делают прививки?</w:t>
      </w:r>
    </w:p>
    <w:p w:rsidR="00243638" w:rsidRPr="000373DA" w:rsidRDefault="00243638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да;</w:t>
      </w:r>
    </w:p>
    <w:p w:rsidR="00243638" w:rsidRPr="000373DA" w:rsidRDefault="00243638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нет.</w:t>
      </w:r>
    </w:p>
    <w:p w:rsidR="00243638" w:rsidRPr="000373DA" w:rsidRDefault="00243638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2.</w:t>
      </w:r>
      <w:r w:rsidR="00A008F1" w:rsidRPr="000373DA">
        <w:rPr>
          <w:color w:val="373737"/>
          <w:sz w:val="28"/>
          <w:szCs w:val="28"/>
        </w:rPr>
        <w:t>Слышали ли Вы что-либо о Европейской неделе иммунизации?</w:t>
      </w:r>
    </w:p>
    <w:p w:rsidR="00243638" w:rsidRPr="000373DA" w:rsidRDefault="00243638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да;</w:t>
      </w:r>
    </w:p>
    <w:p w:rsidR="00243638" w:rsidRPr="000373DA" w:rsidRDefault="00243638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нет.</w:t>
      </w:r>
    </w:p>
    <w:p w:rsidR="00243638" w:rsidRPr="000373DA" w:rsidRDefault="00243638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3.</w:t>
      </w:r>
      <w:r w:rsidR="00A008F1" w:rsidRPr="000373DA">
        <w:rPr>
          <w:color w:val="373737"/>
          <w:sz w:val="28"/>
          <w:szCs w:val="28"/>
        </w:rPr>
        <w:t>Где Вы слышали об этом мероприятии?</w:t>
      </w:r>
    </w:p>
    <w:p w:rsidR="00243638" w:rsidRPr="000373DA" w:rsidRDefault="00243638" w:rsidP="00243638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по радио</w:t>
      </w:r>
      <w:r w:rsidR="00A254A3">
        <w:rPr>
          <w:color w:val="373737"/>
          <w:sz w:val="28"/>
          <w:szCs w:val="28"/>
        </w:rPr>
        <w:t>,</w:t>
      </w:r>
    </w:p>
    <w:p w:rsidR="00243638" w:rsidRPr="000373DA" w:rsidRDefault="00243638" w:rsidP="00243638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по телевидению</w:t>
      </w:r>
      <w:r w:rsidR="00A254A3">
        <w:rPr>
          <w:color w:val="373737"/>
          <w:sz w:val="28"/>
          <w:szCs w:val="28"/>
        </w:rPr>
        <w:t>,</w:t>
      </w:r>
    </w:p>
    <w:p w:rsidR="00243638" w:rsidRPr="000373DA" w:rsidRDefault="00243638" w:rsidP="00243638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в газетах/журналах</w:t>
      </w:r>
      <w:r w:rsidR="00A254A3">
        <w:rPr>
          <w:color w:val="373737"/>
          <w:sz w:val="28"/>
          <w:szCs w:val="28"/>
        </w:rPr>
        <w:t>,</w:t>
      </w:r>
    </w:p>
    <w:p w:rsidR="00A008F1" w:rsidRPr="000373DA" w:rsidRDefault="00243638" w:rsidP="00243638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прочее (укажите) ________________</w:t>
      </w:r>
      <w:r w:rsidR="00A254A3">
        <w:rPr>
          <w:color w:val="373737"/>
          <w:sz w:val="28"/>
          <w:szCs w:val="28"/>
        </w:rPr>
        <w:t>.</w:t>
      </w:r>
    </w:p>
    <w:p w:rsidR="00243638" w:rsidRPr="000373DA" w:rsidRDefault="00243638" w:rsidP="00243638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0C7ADB" w:rsidRPr="000373DA" w:rsidRDefault="00243638" w:rsidP="00243638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4.</w:t>
      </w:r>
      <w:r w:rsidR="00A008F1" w:rsidRPr="000373DA">
        <w:rPr>
          <w:color w:val="373737"/>
          <w:sz w:val="28"/>
          <w:szCs w:val="28"/>
        </w:rPr>
        <w:t>Как В</w:t>
      </w:r>
      <w:r w:rsidRPr="000373DA">
        <w:rPr>
          <w:color w:val="373737"/>
          <w:sz w:val="28"/>
          <w:szCs w:val="28"/>
        </w:rPr>
        <w:t>ы считаете, кому нужны прививки</w:t>
      </w:r>
    </w:p>
    <w:p w:rsidR="00243638" w:rsidRPr="000373DA" w:rsidRDefault="000C7ADB" w:rsidP="00243638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ребенку, чтобы не болеть;</w:t>
      </w:r>
    </w:p>
    <w:p w:rsidR="00243638" w:rsidRPr="000373DA" w:rsidRDefault="000C7ADB" w:rsidP="00243638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врачам для выполнения плана;</w:t>
      </w:r>
    </w:p>
    <w:p w:rsidR="000C7ADB" w:rsidRPr="000373DA" w:rsidRDefault="000C7ADB" w:rsidP="000C7ADB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 xml:space="preserve">никому не </w:t>
      </w:r>
      <w:proofErr w:type="gramStart"/>
      <w:r w:rsidR="00A008F1" w:rsidRPr="000373DA">
        <w:rPr>
          <w:color w:val="373737"/>
          <w:sz w:val="28"/>
          <w:szCs w:val="28"/>
        </w:rPr>
        <w:t>нужны</w:t>
      </w:r>
      <w:proofErr w:type="gramEnd"/>
      <w:r w:rsidR="00A008F1" w:rsidRPr="000373DA">
        <w:rPr>
          <w:color w:val="373737"/>
          <w:sz w:val="28"/>
          <w:szCs w:val="28"/>
        </w:rPr>
        <w:t>.</w:t>
      </w:r>
    </w:p>
    <w:p w:rsidR="000C7ADB" w:rsidRPr="000373DA" w:rsidRDefault="000C7ADB" w:rsidP="000C7ADB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0C7ADB" w:rsidRPr="000373DA" w:rsidRDefault="00243638" w:rsidP="000C7ADB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5.</w:t>
      </w:r>
      <w:r w:rsidR="00A008F1" w:rsidRPr="000373DA">
        <w:rPr>
          <w:color w:val="373737"/>
          <w:sz w:val="28"/>
          <w:szCs w:val="28"/>
        </w:rPr>
        <w:t>Наиболее объективную информацию о прививке можно получить</w:t>
      </w:r>
    </w:p>
    <w:p w:rsidR="000C7ADB" w:rsidRPr="000373DA" w:rsidRDefault="000C7ADB" w:rsidP="000C7ADB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от участкового врача;</w:t>
      </w:r>
    </w:p>
    <w:p w:rsidR="000C7ADB" w:rsidRPr="000373DA" w:rsidRDefault="000C7ADB" w:rsidP="000C7ADB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из средств массовой информации;</w:t>
      </w:r>
    </w:p>
    <w:p w:rsidR="000C7ADB" w:rsidRPr="000373DA" w:rsidRDefault="000C7ADB" w:rsidP="000C7ADB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от других родителей;</w:t>
      </w:r>
    </w:p>
    <w:p w:rsidR="00A008F1" w:rsidRPr="000373DA" w:rsidRDefault="000C7ADB" w:rsidP="000C7ADB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от знакомого медика.</w:t>
      </w:r>
    </w:p>
    <w:p w:rsidR="000C7ADB" w:rsidRPr="000373DA" w:rsidRDefault="000C7ADB" w:rsidP="000C7ADB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0C7ADB" w:rsidRPr="000373DA" w:rsidRDefault="00243638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6.</w:t>
      </w:r>
      <w:r w:rsidR="00A008F1" w:rsidRPr="000373DA">
        <w:rPr>
          <w:color w:val="373737"/>
          <w:sz w:val="28"/>
          <w:szCs w:val="28"/>
        </w:rPr>
        <w:t>Доверяете ли Вы информации о вакцинации, полученной от СМИ?</w:t>
      </w:r>
    </w:p>
    <w:p w:rsidR="000C7ADB" w:rsidRPr="000373DA" w:rsidRDefault="000C7ADB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да;</w:t>
      </w:r>
    </w:p>
    <w:p w:rsidR="000C7ADB" w:rsidRPr="000373DA" w:rsidRDefault="000C7ADB" w:rsidP="00A008F1">
      <w:pPr>
        <w:pStyle w:val="a3"/>
        <w:spacing w:before="0" w:beforeAutospacing="0" w:after="24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нет</w:t>
      </w:r>
      <w:r w:rsidR="00A254A3">
        <w:rPr>
          <w:color w:val="373737"/>
          <w:sz w:val="28"/>
          <w:szCs w:val="28"/>
        </w:rPr>
        <w:t>.</w:t>
      </w:r>
    </w:p>
    <w:p w:rsidR="000C7ADB" w:rsidRPr="000373DA" w:rsidRDefault="00243638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 xml:space="preserve">7. </w:t>
      </w:r>
      <w:r w:rsidR="00A008F1" w:rsidRPr="000373DA">
        <w:rPr>
          <w:color w:val="373737"/>
          <w:sz w:val="28"/>
          <w:szCs w:val="28"/>
        </w:rPr>
        <w:t>Прививки у Вашего ребенка:</w:t>
      </w:r>
    </w:p>
    <w:p w:rsidR="000C7ADB" w:rsidRPr="000373DA" w:rsidRDefault="000C7ADB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проводятся только обязательные прививки;</w:t>
      </w:r>
    </w:p>
    <w:p w:rsidR="000C7ADB" w:rsidRPr="000373DA" w:rsidRDefault="000C7ADB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прививки проводятся, но не все (избирательно)</w:t>
      </w:r>
      <w:r w:rsidR="00880777">
        <w:rPr>
          <w:color w:val="373737"/>
          <w:sz w:val="28"/>
          <w:szCs w:val="28"/>
        </w:rPr>
        <w:t>;</w:t>
      </w:r>
    </w:p>
    <w:p w:rsidR="000C7ADB" w:rsidRPr="000373DA" w:rsidRDefault="000C7ADB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я не прививаю своего ребенка;</w:t>
      </w:r>
    </w:p>
    <w:p w:rsidR="000C7ADB" w:rsidRDefault="000C7ADB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 xml:space="preserve">не </w:t>
      </w:r>
      <w:proofErr w:type="gramStart"/>
      <w:r w:rsidR="00A008F1" w:rsidRPr="000373DA">
        <w:rPr>
          <w:color w:val="373737"/>
          <w:sz w:val="28"/>
          <w:szCs w:val="28"/>
        </w:rPr>
        <w:t>знаю</w:t>
      </w:r>
      <w:proofErr w:type="gramEnd"/>
      <w:r w:rsidR="00A008F1" w:rsidRPr="000373DA">
        <w:rPr>
          <w:color w:val="373737"/>
          <w:sz w:val="28"/>
          <w:szCs w:val="28"/>
        </w:rPr>
        <w:t xml:space="preserve"> какие прививки проводятся, за этим следит врач.</w:t>
      </w:r>
    </w:p>
    <w:p w:rsidR="00E80B4D" w:rsidRPr="000373DA" w:rsidRDefault="00E80B4D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0C7ADB" w:rsidRDefault="00243638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8.</w:t>
      </w:r>
      <w:r w:rsidR="00A008F1" w:rsidRPr="000373DA">
        <w:rPr>
          <w:color w:val="373737"/>
          <w:sz w:val="28"/>
          <w:szCs w:val="28"/>
        </w:rPr>
        <w:t>Хотелось бы Вам узнать о прививках больше?</w:t>
      </w:r>
    </w:p>
    <w:p w:rsidR="00576DF9" w:rsidRPr="000373DA" w:rsidRDefault="00576DF9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0C7ADB" w:rsidRDefault="000C7ADB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Да</w:t>
      </w:r>
      <w:r w:rsidR="00A254A3">
        <w:rPr>
          <w:color w:val="373737"/>
          <w:sz w:val="28"/>
          <w:szCs w:val="28"/>
        </w:rPr>
        <w:t>;</w:t>
      </w:r>
    </w:p>
    <w:p w:rsidR="00E80B4D" w:rsidRPr="000373DA" w:rsidRDefault="00E80B4D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0C7ADB" w:rsidRDefault="000C7ADB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Не вижу в этом необходимости</w:t>
      </w:r>
      <w:r w:rsidR="00A254A3">
        <w:rPr>
          <w:color w:val="373737"/>
          <w:sz w:val="28"/>
          <w:szCs w:val="28"/>
        </w:rPr>
        <w:t>.</w:t>
      </w:r>
    </w:p>
    <w:p w:rsidR="00E80B4D" w:rsidRPr="000373DA" w:rsidRDefault="00E80B4D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0C7ADB" w:rsidRDefault="00243638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9.</w:t>
      </w:r>
      <w:r w:rsidR="00A008F1" w:rsidRPr="000373DA">
        <w:rPr>
          <w:color w:val="373737"/>
          <w:sz w:val="28"/>
          <w:szCs w:val="28"/>
        </w:rPr>
        <w:t>Будете ли Вы прививаться сами и, в будущем, прививать своего ребенка?</w:t>
      </w:r>
    </w:p>
    <w:p w:rsidR="00576DF9" w:rsidRPr="000373DA" w:rsidRDefault="00576DF9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0C7ADB" w:rsidRDefault="000C7ADB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254A3">
        <w:rPr>
          <w:color w:val="373737"/>
          <w:sz w:val="28"/>
          <w:szCs w:val="28"/>
        </w:rPr>
        <w:t>д</w:t>
      </w:r>
      <w:r w:rsidR="004410D1">
        <w:rPr>
          <w:color w:val="373737"/>
          <w:sz w:val="28"/>
          <w:szCs w:val="28"/>
        </w:rPr>
        <w:t>а</w:t>
      </w:r>
      <w:r w:rsidR="00A254A3">
        <w:rPr>
          <w:color w:val="373737"/>
          <w:sz w:val="28"/>
          <w:szCs w:val="28"/>
        </w:rPr>
        <w:t>;</w:t>
      </w:r>
    </w:p>
    <w:p w:rsidR="00E80B4D" w:rsidRPr="000373DA" w:rsidRDefault="00E80B4D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A008F1" w:rsidRPr="000373DA" w:rsidRDefault="000C7ADB" w:rsidP="00E80B4D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0373DA">
        <w:rPr>
          <w:color w:val="373737"/>
          <w:sz w:val="28"/>
          <w:szCs w:val="28"/>
        </w:rPr>
        <w:t>-</w:t>
      </w:r>
      <w:r w:rsidR="00A008F1" w:rsidRPr="000373DA">
        <w:rPr>
          <w:color w:val="373737"/>
          <w:sz w:val="28"/>
          <w:szCs w:val="28"/>
        </w:rPr>
        <w:t>нет.</w:t>
      </w:r>
    </w:p>
    <w:p w:rsidR="007F66A4" w:rsidRDefault="001975AA" w:rsidP="00E80B4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73737"/>
          <w:sz w:val="20"/>
          <w:szCs w:val="20"/>
        </w:rPr>
      </w:pPr>
      <w:r w:rsidRPr="000373DA">
        <w:rPr>
          <w:rStyle w:val="a9"/>
          <w:color w:val="373737"/>
          <w:sz w:val="28"/>
          <w:szCs w:val="28"/>
          <w:bdr w:val="none" w:sz="0" w:space="0" w:color="auto" w:frame="1"/>
        </w:rPr>
        <w:t>Благодарим Вас за участие в нашем опросе!</w:t>
      </w:r>
      <w:r w:rsidRPr="000373DA">
        <w:rPr>
          <w:color w:val="373737"/>
          <w:sz w:val="28"/>
          <w:szCs w:val="28"/>
        </w:rPr>
        <w:br/>
      </w:r>
    </w:p>
    <w:p w:rsidR="00880777" w:rsidRDefault="00880777" w:rsidP="0088077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результата:</w:t>
      </w:r>
    </w:p>
    <w:p w:rsidR="00880777" w:rsidRDefault="00880777" w:rsidP="0088077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80777" w:rsidRDefault="00880777" w:rsidP="0088077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– </w:t>
      </w:r>
    </w:p>
    <w:tbl>
      <w:tblPr>
        <w:tblStyle w:val="af1"/>
        <w:tblW w:w="0" w:type="auto"/>
        <w:tblLook w:val="04A0"/>
      </w:tblPr>
      <w:tblGrid>
        <w:gridCol w:w="1914"/>
        <w:gridCol w:w="1171"/>
        <w:gridCol w:w="3780"/>
        <w:gridCol w:w="1181"/>
        <w:gridCol w:w="1276"/>
      </w:tblGrid>
      <w:tr w:rsidR="00880777" w:rsidTr="0088077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них: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77" w:rsidRDefault="00880777" w:rsidP="00880777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Будете ли Вы прививаться сами и, в  будущем, прививать своего ребенка?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 w:rsidP="00880777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  <w:p w:rsidR="00880777" w:rsidRDefault="00880777" w:rsidP="00880777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77" w:rsidRDefault="00880777" w:rsidP="00880777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Нет</w:t>
            </w:r>
          </w:p>
          <w:p w:rsidR="00880777" w:rsidRDefault="00880777" w:rsidP="00880777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% </w:t>
            </w:r>
          </w:p>
        </w:tc>
      </w:tr>
      <w:tr w:rsidR="00880777" w:rsidTr="0088077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880777" w:rsidTr="0088077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женщин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77" w:rsidRDefault="0088077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:rsidR="00880777" w:rsidRDefault="00880777" w:rsidP="00880777">
      <w:pPr>
        <w:rPr>
          <w:rFonts w:ascii="Times New Roman" w:hAnsi="Times New Roman" w:cs="Times New Roman"/>
          <w:sz w:val="28"/>
          <w:szCs w:val="28"/>
        </w:rPr>
      </w:pPr>
    </w:p>
    <w:p w:rsidR="001975AA" w:rsidRDefault="001975AA" w:rsidP="001975AA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  <w:sz w:val="20"/>
          <w:szCs w:val="20"/>
        </w:rPr>
      </w:pPr>
    </w:p>
    <w:p w:rsidR="00285546" w:rsidRPr="00285546" w:rsidRDefault="00285546" w:rsidP="00A008F1">
      <w:pPr>
        <w:pStyle w:val="a3"/>
        <w:spacing w:before="0" w:beforeAutospacing="0" w:after="240" w:afterAutospacing="0"/>
        <w:textAlignment w:val="baseline"/>
        <w:rPr>
          <w:color w:val="404040"/>
          <w:sz w:val="28"/>
          <w:szCs w:val="28"/>
        </w:rPr>
      </w:pPr>
    </w:p>
    <w:sectPr w:rsidR="00285546" w:rsidRPr="00285546" w:rsidSect="00D873C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33" w:right="850" w:bottom="1134" w:left="1701" w:header="27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B16" w:rsidRDefault="00111B16" w:rsidP="00D873C8">
      <w:pPr>
        <w:spacing w:after="0" w:line="240" w:lineRule="auto"/>
      </w:pPr>
      <w:r>
        <w:separator/>
      </w:r>
    </w:p>
  </w:endnote>
  <w:endnote w:type="continuationSeparator" w:id="0">
    <w:p w:rsidR="00111B16" w:rsidRDefault="00111B16" w:rsidP="00D87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C8" w:rsidRDefault="00D873C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C8" w:rsidRPr="00D873C8" w:rsidRDefault="00D873C8" w:rsidP="00D873C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C8" w:rsidRDefault="00D873C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B16" w:rsidRDefault="00111B16" w:rsidP="00D873C8">
      <w:pPr>
        <w:spacing w:after="0" w:line="240" w:lineRule="auto"/>
      </w:pPr>
      <w:r>
        <w:separator/>
      </w:r>
    </w:p>
  </w:footnote>
  <w:footnote w:type="continuationSeparator" w:id="0">
    <w:p w:rsidR="00111B16" w:rsidRDefault="00111B16" w:rsidP="00D87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C8" w:rsidRDefault="00D873C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C8" w:rsidRPr="00D873C8" w:rsidRDefault="00D873C8" w:rsidP="00D873C8">
    <w:pPr>
      <w:pStyle w:val="a4"/>
      <w:tabs>
        <w:tab w:val="left" w:pos="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3C8" w:rsidRDefault="00D873C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00C86"/>
    <w:multiLevelType w:val="multilevel"/>
    <w:tmpl w:val="41BAD15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2B7362"/>
    <w:multiLevelType w:val="hybridMultilevel"/>
    <w:tmpl w:val="9F342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E60C9"/>
    <w:multiLevelType w:val="multilevel"/>
    <w:tmpl w:val="702CDB3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20BAF"/>
    <w:multiLevelType w:val="multilevel"/>
    <w:tmpl w:val="F3E653D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6B01E7"/>
    <w:multiLevelType w:val="multilevel"/>
    <w:tmpl w:val="6E16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FE6DAA"/>
    <w:multiLevelType w:val="multilevel"/>
    <w:tmpl w:val="E46A56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2336C8"/>
    <w:multiLevelType w:val="multilevel"/>
    <w:tmpl w:val="AC34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D525E8"/>
    <w:multiLevelType w:val="multilevel"/>
    <w:tmpl w:val="DE6E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787A2A"/>
    <w:multiLevelType w:val="multilevel"/>
    <w:tmpl w:val="E5C43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6837"/>
    <w:rsid w:val="000117A8"/>
    <w:rsid w:val="000373DA"/>
    <w:rsid w:val="00053AB0"/>
    <w:rsid w:val="00087ED2"/>
    <w:rsid w:val="000B48CD"/>
    <w:rsid w:val="000B727B"/>
    <w:rsid w:val="000B7705"/>
    <w:rsid w:val="000C7ADB"/>
    <w:rsid w:val="00106B08"/>
    <w:rsid w:val="00111B16"/>
    <w:rsid w:val="001239C1"/>
    <w:rsid w:val="00132C1F"/>
    <w:rsid w:val="001975AA"/>
    <w:rsid w:val="001C7E9B"/>
    <w:rsid w:val="001D4CB6"/>
    <w:rsid w:val="001E1BAA"/>
    <w:rsid w:val="00203FCE"/>
    <w:rsid w:val="00204663"/>
    <w:rsid w:val="00222E68"/>
    <w:rsid w:val="0023519C"/>
    <w:rsid w:val="00243638"/>
    <w:rsid w:val="00255961"/>
    <w:rsid w:val="00285546"/>
    <w:rsid w:val="00286837"/>
    <w:rsid w:val="002C7D0F"/>
    <w:rsid w:val="002D6F76"/>
    <w:rsid w:val="003731AE"/>
    <w:rsid w:val="0038482D"/>
    <w:rsid w:val="003F7AB9"/>
    <w:rsid w:val="0041122D"/>
    <w:rsid w:val="00416F64"/>
    <w:rsid w:val="004350E3"/>
    <w:rsid w:val="004410D1"/>
    <w:rsid w:val="0045333B"/>
    <w:rsid w:val="00494194"/>
    <w:rsid w:val="004C1F38"/>
    <w:rsid w:val="004C252E"/>
    <w:rsid w:val="00514167"/>
    <w:rsid w:val="00521281"/>
    <w:rsid w:val="00572AB4"/>
    <w:rsid w:val="00576DF9"/>
    <w:rsid w:val="0059480B"/>
    <w:rsid w:val="005A1981"/>
    <w:rsid w:val="005D66CD"/>
    <w:rsid w:val="005E7B77"/>
    <w:rsid w:val="005F4046"/>
    <w:rsid w:val="006000CE"/>
    <w:rsid w:val="0060057C"/>
    <w:rsid w:val="00605381"/>
    <w:rsid w:val="00630627"/>
    <w:rsid w:val="006520FD"/>
    <w:rsid w:val="00665286"/>
    <w:rsid w:val="00677560"/>
    <w:rsid w:val="006847E6"/>
    <w:rsid w:val="0069344E"/>
    <w:rsid w:val="007255BA"/>
    <w:rsid w:val="0072622D"/>
    <w:rsid w:val="0077110A"/>
    <w:rsid w:val="007839F2"/>
    <w:rsid w:val="007D1D58"/>
    <w:rsid w:val="007E372D"/>
    <w:rsid w:val="007F5DDC"/>
    <w:rsid w:val="007F66A4"/>
    <w:rsid w:val="00806DD2"/>
    <w:rsid w:val="0081728C"/>
    <w:rsid w:val="00880777"/>
    <w:rsid w:val="008A16F7"/>
    <w:rsid w:val="008C17BC"/>
    <w:rsid w:val="00904D76"/>
    <w:rsid w:val="009214CF"/>
    <w:rsid w:val="0096513A"/>
    <w:rsid w:val="009F26B4"/>
    <w:rsid w:val="00A008F1"/>
    <w:rsid w:val="00A03C19"/>
    <w:rsid w:val="00A04404"/>
    <w:rsid w:val="00A254A3"/>
    <w:rsid w:val="00A34E90"/>
    <w:rsid w:val="00A369E4"/>
    <w:rsid w:val="00A4044B"/>
    <w:rsid w:val="00A9087A"/>
    <w:rsid w:val="00A953AB"/>
    <w:rsid w:val="00AA7F69"/>
    <w:rsid w:val="00AF6323"/>
    <w:rsid w:val="00B42BF1"/>
    <w:rsid w:val="00B76D6A"/>
    <w:rsid w:val="00B81C46"/>
    <w:rsid w:val="00B94F71"/>
    <w:rsid w:val="00BA75A9"/>
    <w:rsid w:val="00BD5F5C"/>
    <w:rsid w:val="00BE2FD2"/>
    <w:rsid w:val="00C05362"/>
    <w:rsid w:val="00C44414"/>
    <w:rsid w:val="00C56481"/>
    <w:rsid w:val="00C71293"/>
    <w:rsid w:val="00CB2B69"/>
    <w:rsid w:val="00CC57AB"/>
    <w:rsid w:val="00CC699E"/>
    <w:rsid w:val="00CE3001"/>
    <w:rsid w:val="00CF3B17"/>
    <w:rsid w:val="00CF5244"/>
    <w:rsid w:val="00D1631E"/>
    <w:rsid w:val="00D65931"/>
    <w:rsid w:val="00D873C8"/>
    <w:rsid w:val="00DC3A95"/>
    <w:rsid w:val="00E022D1"/>
    <w:rsid w:val="00E336F6"/>
    <w:rsid w:val="00E36C1F"/>
    <w:rsid w:val="00E515E7"/>
    <w:rsid w:val="00E54227"/>
    <w:rsid w:val="00E55BBE"/>
    <w:rsid w:val="00E57D9D"/>
    <w:rsid w:val="00E80B4D"/>
    <w:rsid w:val="00F156FB"/>
    <w:rsid w:val="00F20A44"/>
    <w:rsid w:val="00F4226D"/>
    <w:rsid w:val="00F722D2"/>
    <w:rsid w:val="00FB4E35"/>
    <w:rsid w:val="00FE3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next w:val="a"/>
    <w:link w:val="10"/>
    <w:uiPriority w:val="9"/>
    <w:qFormat/>
    <w:rsid w:val="00E55B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8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848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48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D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873C8"/>
  </w:style>
  <w:style w:type="paragraph" w:styleId="a6">
    <w:name w:val="footer"/>
    <w:basedOn w:val="a"/>
    <w:link w:val="a7"/>
    <w:uiPriority w:val="99"/>
    <w:semiHidden/>
    <w:unhideWhenUsed/>
    <w:rsid w:val="00D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873C8"/>
  </w:style>
  <w:style w:type="character" w:customStyle="1" w:styleId="20">
    <w:name w:val="Заголовок 2 Знак"/>
    <w:basedOn w:val="a0"/>
    <w:link w:val="2"/>
    <w:uiPriority w:val="9"/>
    <w:semiHidden/>
    <w:rsid w:val="00A908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qFormat/>
    <w:rsid w:val="00A9087A"/>
    <w:rPr>
      <w:i/>
      <w:iCs/>
    </w:rPr>
  </w:style>
  <w:style w:type="character" w:styleId="a9">
    <w:name w:val="Strong"/>
    <w:basedOn w:val="a0"/>
    <w:uiPriority w:val="22"/>
    <w:qFormat/>
    <w:rsid w:val="00A9087A"/>
    <w:rPr>
      <w:b/>
      <w:bCs/>
    </w:rPr>
  </w:style>
  <w:style w:type="paragraph" w:customStyle="1" w:styleId="section-header">
    <w:name w:val="section-header"/>
    <w:basedOn w:val="a"/>
    <w:rsid w:val="00630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630627"/>
    <w:rPr>
      <w:color w:val="0000FF"/>
      <w:u w:val="single"/>
    </w:rPr>
  </w:style>
  <w:style w:type="character" w:customStyle="1" w:styleId="heading">
    <w:name w:val="heading"/>
    <w:basedOn w:val="a0"/>
    <w:rsid w:val="00630627"/>
  </w:style>
  <w:style w:type="character" w:customStyle="1" w:styleId="timestamp">
    <w:name w:val="timestamp"/>
    <w:basedOn w:val="a0"/>
    <w:rsid w:val="00630627"/>
  </w:style>
  <w:style w:type="paragraph" w:styleId="ab">
    <w:name w:val="Balloon Text"/>
    <w:basedOn w:val="a"/>
    <w:link w:val="ac"/>
    <w:uiPriority w:val="99"/>
    <w:semiHidden/>
    <w:unhideWhenUsed/>
    <w:rsid w:val="0080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D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5B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itle"/>
    <w:basedOn w:val="a"/>
    <w:link w:val="ae"/>
    <w:qFormat/>
    <w:rsid w:val="00E55BB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азвание Знак"/>
    <w:basedOn w:val="a0"/>
    <w:link w:val="ad"/>
    <w:rsid w:val="00E55B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E55BB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E55B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E55BB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55BB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880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2547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6896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0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319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234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1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401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98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3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64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47815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12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8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44621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6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593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77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2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0403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82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6257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0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55</cp:revision>
  <cp:lastPrinted>2019-04-10T04:41:00Z</cp:lastPrinted>
  <dcterms:created xsi:type="dcterms:W3CDTF">2019-02-27T09:34:00Z</dcterms:created>
  <dcterms:modified xsi:type="dcterms:W3CDTF">2019-11-25T10:56:00Z</dcterms:modified>
</cp:coreProperties>
</file>